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r>
        <w:rPr>
          <w:rFonts w:hint="eastAsia" w:ascii="仿宋" w:hAnsi="仿宋" w:eastAsia="仿宋" w:cs="仿宋"/>
          <w:b/>
          <w:bCs/>
          <w:sz w:val="44"/>
          <w:szCs w:val="44"/>
        </w:rPr>
        <w:t>四川秦巴高速公路有限责任公司</w:t>
      </w:r>
    </w:p>
    <w:p>
      <w:pPr>
        <w:jc w:val="center"/>
        <w:rPr>
          <w:rFonts w:ascii="仿宋" w:hAnsi="仿宋" w:eastAsia="仿宋" w:cs="仿宋"/>
          <w:b/>
          <w:bCs/>
          <w:sz w:val="44"/>
          <w:szCs w:val="44"/>
        </w:rPr>
      </w:pPr>
      <w:r>
        <w:rPr>
          <w:rFonts w:hint="eastAsia" w:ascii="仿宋" w:hAnsi="仿宋" w:eastAsia="仿宋" w:cs="仿宋"/>
          <w:b/>
          <w:bCs/>
          <w:sz w:val="44"/>
          <w:szCs w:val="44"/>
        </w:rPr>
        <w:t>巴南段短隧道供</w:t>
      </w:r>
      <w:r>
        <w:rPr>
          <w:rFonts w:hint="eastAsia" w:ascii="仿宋" w:hAnsi="仿宋" w:eastAsia="仿宋" w:cs="仿宋"/>
          <w:b/>
          <w:bCs/>
          <w:sz w:val="44"/>
          <w:szCs w:val="44"/>
          <w:lang w:val="en-US" w:eastAsia="zh-CN"/>
        </w:rPr>
        <w:t>配</w:t>
      </w:r>
      <w:r>
        <w:rPr>
          <w:rFonts w:hint="eastAsia" w:ascii="仿宋" w:hAnsi="仿宋" w:eastAsia="仿宋" w:cs="仿宋"/>
          <w:b/>
          <w:bCs/>
          <w:sz w:val="44"/>
          <w:szCs w:val="44"/>
        </w:rPr>
        <w:t>电整改项目</w:t>
      </w: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rPr>
        <w:t>比选</w:t>
      </w:r>
      <w:r>
        <w:rPr>
          <w:rFonts w:hint="eastAsia" w:ascii="仿宋" w:hAnsi="仿宋" w:eastAsia="仿宋" w:cs="仿宋"/>
          <w:b/>
          <w:bCs/>
          <w:sz w:val="44"/>
          <w:szCs w:val="44"/>
          <w:lang w:val="en-US" w:eastAsia="zh-CN"/>
        </w:rPr>
        <w:t>文件</w:t>
      </w: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rPr>
          <w:rFonts w:ascii="仿宋" w:hAnsi="仿宋" w:eastAsia="仿宋" w:cs="仿宋"/>
          <w:b/>
          <w:bCs/>
          <w:sz w:val="44"/>
          <w:szCs w:val="44"/>
        </w:rPr>
      </w:pPr>
    </w:p>
    <w:p>
      <w:pPr>
        <w:jc w:val="center"/>
        <w:rPr>
          <w:rFonts w:ascii="仿宋" w:hAnsi="仿宋" w:eastAsia="仿宋" w:cs="仿宋"/>
          <w:b/>
          <w:bCs/>
          <w:sz w:val="32"/>
          <w:szCs w:val="32"/>
        </w:rPr>
      </w:pPr>
      <w:r>
        <w:rPr>
          <w:rFonts w:hint="eastAsia" w:ascii="仿宋" w:hAnsi="仿宋" w:eastAsia="仿宋" w:cs="仿宋"/>
          <w:b/>
          <w:bCs/>
          <w:sz w:val="32"/>
          <w:szCs w:val="32"/>
        </w:rPr>
        <w:t>四川秦巴高速公路有限责任公司</w:t>
      </w:r>
    </w:p>
    <w:p>
      <w:pPr>
        <w:ind w:left="2310" w:leftChars="1100"/>
        <w:jc w:val="left"/>
        <w:rPr>
          <w:rFonts w:ascii="仿宋" w:hAnsi="仿宋" w:eastAsia="仿宋" w:cs="仿宋"/>
          <w:b/>
          <w:bCs/>
          <w:sz w:val="32"/>
          <w:szCs w:val="32"/>
        </w:rPr>
      </w:pPr>
    </w:p>
    <w:p>
      <w:pPr>
        <w:jc w:val="center"/>
        <w:rPr>
          <w:b/>
          <w:bCs/>
          <w:sz w:val="32"/>
          <w:szCs w:val="32"/>
        </w:rPr>
      </w:pPr>
      <w:r>
        <w:rPr>
          <w:rFonts w:hint="eastAsia" w:ascii="仿宋" w:hAnsi="仿宋" w:eastAsia="仿宋" w:cs="仿宋"/>
          <w:b/>
          <w:bCs/>
          <w:sz w:val="32"/>
          <w:szCs w:val="32"/>
        </w:rPr>
        <w:t>二〇二三年</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月</w:t>
      </w:r>
    </w:p>
    <w:p>
      <w:pPr>
        <w:rPr>
          <w:b/>
          <w:bCs/>
          <w:sz w:val="32"/>
          <w:szCs w:val="32"/>
        </w:rPr>
        <w:sectPr>
          <w:headerReference r:id="rId5" w:type="first"/>
          <w:footerReference r:id="rId7" w:type="first"/>
          <w:footerReference r:id="rId6" w:type="default"/>
          <w:footnotePr>
            <w:numFmt w:val="decimalEnclosedCircleChinese"/>
            <w:numRestart w:val="eachPage"/>
          </w:footnotePr>
          <w:pgSz w:w="11906" w:h="16838"/>
          <w:pgMar w:top="1134" w:right="1134" w:bottom="1134" w:left="1418" w:header="851" w:footer="992" w:gutter="0"/>
          <w:cols w:space="720" w:num="1"/>
          <w:titlePg/>
          <w:docGrid w:linePitch="312" w:charSpace="0"/>
        </w:sectPr>
      </w:pPr>
    </w:p>
    <w:p>
      <w:pPr>
        <w:keepNext/>
        <w:keepLines/>
        <w:spacing w:before="340" w:after="330" w:line="560" w:lineRule="exact"/>
        <w:jc w:val="center"/>
        <w:outlineLvl w:val="0"/>
        <w:rPr>
          <w:rFonts w:ascii="仿宋" w:hAnsi="仿宋" w:eastAsia="仿宋" w:cs="仿宋"/>
          <w:b/>
          <w:color w:val="000000"/>
          <w:kern w:val="44"/>
          <w:sz w:val="44"/>
          <w:szCs w:val="44"/>
        </w:rPr>
      </w:pPr>
      <w:bookmarkStart w:id="0" w:name="_Toc324416393"/>
      <w:r>
        <w:rPr>
          <w:rFonts w:hint="eastAsia" w:ascii="宋体" w:hAnsi="宋体"/>
          <w:b/>
          <w:color w:val="000000"/>
          <w:kern w:val="44"/>
          <w:sz w:val="36"/>
          <w:szCs w:val="36"/>
        </w:rPr>
        <w:t xml:space="preserve"> </w:t>
      </w:r>
      <w:bookmarkEnd w:id="0"/>
      <w:r>
        <w:rPr>
          <w:rFonts w:hint="eastAsia" w:ascii="仿宋" w:hAnsi="仿宋" w:eastAsia="仿宋" w:cs="仿宋"/>
          <w:b/>
          <w:color w:val="000000"/>
          <w:kern w:val="44"/>
          <w:sz w:val="44"/>
          <w:szCs w:val="44"/>
        </w:rPr>
        <w:t>比选公告</w:t>
      </w:r>
    </w:p>
    <w:p>
      <w:pPr>
        <w:spacing w:before="120" w:beforeLines="50" w:after="120" w:afterLines="50" w:line="560" w:lineRule="exact"/>
        <w:outlineLvl w:val="1"/>
        <w:rPr>
          <w:rFonts w:ascii="仿宋_GB2312" w:hAnsi="宋体" w:eastAsia="仿宋_GB2312" w:cs="Courier New"/>
          <w:b/>
          <w:kern w:val="0"/>
          <w:sz w:val="32"/>
          <w:szCs w:val="32"/>
        </w:rPr>
      </w:pPr>
      <w:r>
        <w:rPr>
          <w:rFonts w:hint="eastAsia" w:ascii="仿宋_GB2312" w:hAnsi="宋体" w:eastAsia="仿宋_GB2312" w:cs="Courier New"/>
          <w:b/>
          <w:kern w:val="0"/>
          <w:sz w:val="32"/>
          <w:szCs w:val="32"/>
        </w:rPr>
        <w:t>一、比选条件</w:t>
      </w:r>
    </w:p>
    <w:p>
      <w:pPr>
        <w:spacing w:line="560" w:lineRule="exact"/>
        <w:ind w:firstLine="560" w:firstLineChars="200"/>
        <w:rPr>
          <w:rFonts w:ascii="仿宋_GB2312" w:hAnsi="宋体" w:eastAsia="仿宋_GB2312" w:cs="Courier New"/>
          <w:kern w:val="0"/>
          <w:sz w:val="28"/>
          <w:szCs w:val="28"/>
        </w:rPr>
      </w:pPr>
      <w:r>
        <w:rPr>
          <w:rFonts w:hint="eastAsia" w:ascii="仿宋" w:hAnsi="仿宋" w:eastAsia="仿宋" w:cs="仿宋"/>
          <w:sz w:val="28"/>
          <w:szCs w:val="28"/>
          <w:u w:val="single"/>
        </w:rPr>
        <w:t>四川秦巴高速公路有限责任公司巴南段短隧道供</w:t>
      </w:r>
      <w:r>
        <w:rPr>
          <w:rFonts w:hint="eastAsia" w:ascii="仿宋" w:hAnsi="仿宋" w:eastAsia="仿宋" w:cs="仿宋"/>
          <w:sz w:val="28"/>
          <w:szCs w:val="28"/>
          <w:u w:val="single"/>
          <w:lang w:val="en-US" w:eastAsia="zh-CN"/>
        </w:rPr>
        <w:t>配</w:t>
      </w:r>
      <w:r>
        <w:rPr>
          <w:rFonts w:hint="eastAsia" w:ascii="仿宋" w:hAnsi="仿宋" w:eastAsia="仿宋" w:cs="仿宋"/>
          <w:sz w:val="28"/>
          <w:szCs w:val="28"/>
          <w:u w:val="single"/>
        </w:rPr>
        <w:t>电整改项目</w:t>
      </w:r>
      <w:r>
        <w:rPr>
          <w:rFonts w:hint="eastAsia" w:ascii="仿宋" w:hAnsi="仿宋" w:eastAsia="仿宋" w:cs="仿宋"/>
          <w:sz w:val="28"/>
          <w:szCs w:val="28"/>
        </w:rPr>
        <w:t>（</w:t>
      </w:r>
      <w:r>
        <w:rPr>
          <w:rFonts w:hint="eastAsia" w:ascii="仿宋" w:hAnsi="仿宋" w:eastAsia="仿宋" w:cs="仿宋"/>
          <w:b/>
          <w:sz w:val="28"/>
          <w:szCs w:val="28"/>
        </w:rPr>
        <w:t>以下简称“本项目”</w:t>
      </w:r>
      <w:r>
        <w:rPr>
          <w:rFonts w:hint="eastAsia" w:ascii="仿宋" w:hAnsi="仿宋" w:eastAsia="仿宋" w:cs="仿宋"/>
          <w:sz w:val="28"/>
          <w:szCs w:val="28"/>
        </w:rPr>
        <w:t>），</w:t>
      </w:r>
      <w:r>
        <w:rPr>
          <w:rFonts w:hint="eastAsia" w:ascii="仿宋" w:hAnsi="仿宋" w:eastAsia="仿宋" w:cs="仿宋"/>
          <w:kern w:val="0"/>
          <w:sz w:val="28"/>
          <w:szCs w:val="28"/>
        </w:rPr>
        <w:t>项目发包人为</w:t>
      </w:r>
      <w:r>
        <w:rPr>
          <w:rFonts w:hint="eastAsia" w:ascii="仿宋" w:hAnsi="仿宋" w:eastAsia="仿宋" w:cs="仿宋"/>
          <w:kern w:val="0"/>
          <w:sz w:val="28"/>
          <w:szCs w:val="28"/>
          <w:u w:val="single"/>
        </w:rPr>
        <w:t>四川</w:t>
      </w:r>
      <w:r>
        <w:rPr>
          <w:rFonts w:hint="eastAsia" w:ascii="仿宋" w:hAnsi="仿宋" w:eastAsia="仿宋" w:cs="仿宋"/>
          <w:sz w:val="28"/>
          <w:szCs w:val="28"/>
          <w:u w:val="single"/>
        </w:rPr>
        <w:t>秦巴</w:t>
      </w:r>
      <w:r>
        <w:rPr>
          <w:rFonts w:hint="eastAsia" w:ascii="仿宋" w:hAnsi="仿宋" w:eastAsia="仿宋" w:cs="仿宋"/>
          <w:kern w:val="0"/>
          <w:sz w:val="28"/>
          <w:szCs w:val="28"/>
          <w:u w:val="single"/>
        </w:rPr>
        <w:t>高速公路有限责任公司</w:t>
      </w:r>
      <w:r>
        <w:rPr>
          <w:rFonts w:hint="eastAsia" w:ascii="仿宋" w:hAnsi="仿宋" w:eastAsia="仿宋" w:cs="仿宋"/>
          <w:kern w:val="0"/>
          <w:sz w:val="28"/>
          <w:szCs w:val="28"/>
        </w:rPr>
        <w:t>，现已具备</w:t>
      </w:r>
      <w:r>
        <w:rPr>
          <w:rFonts w:hint="eastAsia" w:ascii="仿宋" w:hAnsi="仿宋" w:eastAsia="仿宋" w:cs="仿宋"/>
          <w:kern w:val="0"/>
          <w:sz w:val="28"/>
          <w:szCs w:val="28"/>
          <w:highlight w:val="none"/>
        </w:rPr>
        <w:t>比选</w:t>
      </w:r>
      <w:r>
        <w:rPr>
          <w:rFonts w:hint="eastAsia" w:ascii="仿宋" w:hAnsi="仿宋" w:eastAsia="仿宋" w:cs="仿宋"/>
          <w:kern w:val="0"/>
          <w:sz w:val="28"/>
          <w:szCs w:val="28"/>
        </w:rPr>
        <w:t>条件，由</w:t>
      </w:r>
      <w:r>
        <w:rPr>
          <w:rFonts w:hint="eastAsia" w:ascii="仿宋" w:hAnsi="仿宋" w:eastAsia="仿宋" w:cs="仿宋"/>
          <w:kern w:val="0"/>
          <w:sz w:val="28"/>
          <w:szCs w:val="28"/>
          <w:u w:val="single"/>
          <w:lang w:eastAsia="zh-CN"/>
        </w:rPr>
        <w:t>四川</w:t>
      </w:r>
      <w:r>
        <w:rPr>
          <w:rFonts w:hint="eastAsia" w:ascii="仿宋" w:hAnsi="仿宋" w:eastAsia="仿宋" w:cs="仿宋"/>
          <w:b w:val="0"/>
          <w:bCs/>
          <w:sz w:val="28"/>
          <w:szCs w:val="28"/>
          <w:highlight w:val="none"/>
          <w:u w:val="single"/>
        </w:rPr>
        <w:t>秦巴</w:t>
      </w:r>
      <w:r>
        <w:rPr>
          <w:rFonts w:hint="eastAsia" w:ascii="仿宋" w:hAnsi="仿宋" w:eastAsia="仿宋" w:cs="仿宋"/>
          <w:kern w:val="0"/>
          <w:sz w:val="28"/>
          <w:szCs w:val="28"/>
          <w:highlight w:val="none"/>
          <w:u w:val="single"/>
        </w:rPr>
        <w:t>高速公路有限责任公司</w:t>
      </w:r>
      <w:r>
        <w:rPr>
          <w:rFonts w:hint="eastAsia" w:ascii="仿宋" w:hAnsi="仿宋" w:eastAsia="仿宋" w:cs="仿宋"/>
          <w:kern w:val="0"/>
          <w:sz w:val="28"/>
          <w:szCs w:val="28"/>
        </w:rPr>
        <w:t>作为招标人，对本项目进行比选招标。</w:t>
      </w:r>
    </w:p>
    <w:p>
      <w:pPr>
        <w:spacing w:before="120" w:beforeLines="50" w:after="120" w:afterLines="50" w:line="560" w:lineRule="exact"/>
        <w:outlineLvl w:val="1"/>
        <w:rPr>
          <w:rFonts w:ascii="仿宋_GB2312" w:hAnsi="宋体" w:eastAsia="仿宋_GB2312" w:cs="Courier New"/>
          <w:b/>
          <w:kern w:val="0"/>
          <w:sz w:val="32"/>
          <w:szCs w:val="32"/>
        </w:rPr>
      </w:pPr>
      <w:r>
        <w:rPr>
          <w:rFonts w:hint="eastAsia" w:ascii="仿宋_GB2312" w:hAnsi="宋体" w:eastAsia="仿宋_GB2312" w:cs="Courier New"/>
          <w:b/>
          <w:kern w:val="0"/>
          <w:sz w:val="32"/>
          <w:szCs w:val="32"/>
        </w:rPr>
        <w:t>二、项目概况</w:t>
      </w:r>
    </w:p>
    <w:p>
      <w:pPr>
        <w:tabs>
          <w:tab w:val="center" w:pos="4153"/>
        </w:tabs>
        <w:spacing w:line="560" w:lineRule="atLeast"/>
        <w:ind w:firstLine="560" w:firstLineChars="200"/>
        <w:rPr>
          <w:rFonts w:ascii="仿宋" w:hAnsi="仿宋" w:eastAsia="仿宋" w:cs="仿宋"/>
          <w:sz w:val="28"/>
          <w:szCs w:val="28"/>
        </w:rPr>
      </w:pPr>
      <w:r>
        <w:rPr>
          <w:rFonts w:hint="eastAsia" w:ascii="仿宋" w:hAnsi="仿宋" w:eastAsia="仿宋" w:cs="仿宋"/>
          <w:sz w:val="28"/>
          <w:szCs w:val="28"/>
        </w:rPr>
        <w:t>（一）项目名称：四川秦巴高速公路有限责任公司巴南段短隧道供</w:t>
      </w:r>
      <w:r>
        <w:rPr>
          <w:rFonts w:hint="eastAsia" w:ascii="仿宋" w:hAnsi="仿宋" w:eastAsia="仿宋" w:cs="仿宋"/>
          <w:sz w:val="28"/>
          <w:szCs w:val="28"/>
          <w:lang w:val="en-US" w:eastAsia="zh-CN"/>
        </w:rPr>
        <w:t>配</w:t>
      </w:r>
      <w:r>
        <w:rPr>
          <w:rFonts w:hint="eastAsia" w:ascii="仿宋" w:hAnsi="仿宋" w:eastAsia="仿宋" w:cs="仿宋"/>
          <w:sz w:val="28"/>
          <w:szCs w:val="28"/>
        </w:rPr>
        <w:t>电整改项目。</w:t>
      </w:r>
    </w:p>
    <w:p>
      <w:pPr>
        <w:tabs>
          <w:tab w:val="center" w:pos="4153"/>
        </w:tabs>
        <w:spacing w:line="560" w:lineRule="atLeast"/>
        <w:ind w:firstLine="560" w:firstLineChars="200"/>
        <w:rPr>
          <w:rFonts w:hint="eastAsia" w:ascii="仿宋" w:hAnsi="仿宋" w:eastAsia="仿宋" w:cs="宋体"/>
          <w:sz w:val="28"/>
          <w:szCs w:val="21"/>
          <w:lang w:val="en-US" w:eastAsia="zh-CN"/>
        </w:rPr>
      </w:pPr>
      <w:r>
        <w:rPr>
          <w:rFonts w:hint="eastAsia" w:ascii="仿宋" w:hAnsi="仿宋" w:eastAsia="仿宋" w:cs="仿宋"/>
          <w:sz w:val="28"/>
          <w:szCs w:val="28"/>
        </w:rPr>
        <w:t>（二）项目背景及描述：</w:t>
      </w:r>
      <w:r>
        <w:rPr>
          <w:rFonts w:hint="eastAsia" w:ascii="仿宋" w:hAnsi="仿宋" w:eastAsia="仿宋" w:cs="宋体"/>
          <w:sz w:val="28"/>
          <w:szCs w:val="21"/>
          <w:lang w:eastAsia="zh-CN"/>
        </w:rPr>
        <w:t>根据</w:t>
      </w:r>
      <w:r>
        <w:rPr>
          <w:rFonts w:hint="eastAsia" w:ascii="仿宋" w:hAnsi="仿宋" w:eastAsia="仿宋" w:cs="宋体"/>
          <w:sz w:val="28"/>
          <w:szCs w:val="21"/>
          <w:lang w:val="en-US" w:eastAsia="zh-CN"/>
        </w:rPr>
        <w:t>集团安环部</w:t>
      </w:r>
      <w:r>
        <w:rPr>
          <w:rFonts w:hint="eastAsia" w:ascii="仿宋" w:hAnsi="仿宋" w:eastAsia="仿宋" w:cs="宋体"/>
          <w:sz w:val="28"/>
          <w:szCs w:val="21"/>
          <w:lang w:eastAsia="zh-CN"/>
        </w:rPr>
        <w:t>要求，对于路段内短隧道（原设计未考虑应急电源系统）</w:t>
      </w:r>
      <w:r>
        <w:rPr>
          <w:rFonts w:hint="eastAsia" w:ascii="仿宋" w:hAnsi="仿宋" w:eastAsia="仿宋" w:cs="宋体"/>
          <w:sz w:val="28"/>
          <w:szCs w:val="21"/>
          <w:lang w:val="en-US" w:eastAsia="zh-CN"/>
        </w:rPr>
        <w:t>在停电后隧道内无照明，存在极大的安全隐患，需进行供配电及应急电源改造，消除安全隐患。</w:t>
      </w:r>
    </w:p>
    <w:p>
      <w:pPr>
        <w:tabs>
          <w:tab w:val="center" w:pos="4153"/>
        </w:tabs>
        <w:spacing w:line="560" w:lineRule="atLeast"/>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（三）项目内容：</w:t>
      </w:r>
      <w:r>
        <w:rPr>
          <w:rFonts w:hint="eastAsia" w:ascii="仿宋" w:hAnsi="仿宋" w:eastAsia="仿宋" w:cs="仿宋"/>
          <w:color w:val="000000"/>
          <w:sz w:val="28"/>
          <w:szCs w:val="28"/>
          <w:lang w:val="en-US" w:eastAsia="zh-CN"/>
        </w:rPr>
        <w:t>对巴南段金子山、</w:t>
      </w:r>
      <w:r>
        <w:rPr>
          <w:rFonts w:hint="eastAsia" w:ascii="仿宋" w:hAnsi="仿宋" w:eastAsia="仿宋" w:cs="仿宋"/>
          <w:color w:val="000000"/>
          <w:sz w:val="28"/>
          <w:szCs w:val="28"/>
        </w:rPr>
        <w:t>五福、吴家湾、马桑梁、大渠湾</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凤包梁6座短隧道各配置一台20KV发电机、一套双电源切换开关及相关配套设施</w:t>
      </w:r>
      <w:r>
        <w:rPr>
          <w:rFonts w:hint="eastAsia" w:ascii="仿宋" w:hAnsi="仿宋" w:eastAsia="仿宋" w:cs="仿宋"/>
          <w:color w:val="000000"/>
          <w:sz w:val="28"/>
          <w:szCs w:val="28"/>
          <w:lang w:eastAsia="zh-CN"/>
        </w:rPr>
        <w:t>。</w:t>
      </w:r>
    </w:p>
    <w:p>
      <w:pPr>
        <w:spacing w:before="120" w:beforeLines="50" w:after="120" w:afterLines="50" w:line="560" w:lineRule="exact"/>
        <w:outlineLvl w:val="1"/>
        <w:rPr>
          <w:rFonts w:ascii="仿宋_GB2312" w:hAnsi="宋体" w:eastAsia="仿宋_GB2312" w:cs="Courier New"/>
          <w:b/>
          <w:kern w:val="0"/>
          <w:sz w:val="32"/>
          <w:szCs w:val="32"/>
        </w:rPr>
      </w:pPr>
      <w:r>
        <w:rPr>
          <w:rFonts w:hint="eastAsia" w:ascii="仿宋_GB2312" w:hAnsi="宋体" w:eastAsia="仿宋_GB2312" w:cs="Courier New"/>
          <w:b/>
          <w:kern w:val="0"/>
          <w:sz w:val="32"/>
          <w:szCs w:val="32"/>
        </w:rPr>
        <w:t>三、 投标人资格及相关要求</w:t>
      </w:r>
    </w:p>
    <w:p>
      <w:pPr>
        <w:adjustRightInd w:val="0"/>
        <w:spacing w:line="560" w:lineRule="atLeast"/>
        <w:ind w:firstLine="560" w:firstLineChars="200"/>
        <w:rPr>
          <w:rFonts w:ascii="仿宋" w:hAnsi="仿宋" w:eastAsia="仿宋"/>
          <w:sz w:val="28"/>
          <w:szCs w:val="28"/>
        </w:rPr>
      </w:pPr>
      <w:r>
        <w:rPr>
          <w:rFonts w:hint="eastAsia" w:ascii="仿宋" w:hAnsi="仿宋" w:eastAsia="仿宋"/>
          <w:sz w:val="28"/>
          <w:szCs w:val="28"/>
        </w:rPr>
        <w:t>（一）本次比选要求投标人须具有：</w:t>
      </w:r>
    </w:p>
    <w:p>
      <w:pPr>
        <w:adjustRightInd w:val="0"/>
        <w:spacing w:line="560" w:lineRule="atLeast"/>
        <w:ind w:firstLine="560" w:firstLineChars="200"/>
        <w:rPr>
          <w:rFonts w:ascii="仿宋" w:hAnsi="仿宋" w:eastAsia="仿宋"/>
          <w:sz w:val="28"/>
          <w:szCs w:val="28"/>
        </w:rPr>
      </w:pPr>
      <w:r>
        <w:rPr>
          <w:rFonts w:hint="eastAsia" w:ascii="仿宋" w:hAnsi="仿宋" w:eastAsia="仿宋"/>
          <w:sz w:val="28"/>
          <w:szCs w:val="28"/>
        </w:rPr>
        <w:t>1.具有独立法人资格，在中华人民共和国境内依法登记注册并有效存续的，具有独立法人资格的企业或事业单位。</w:t>
      </w:r>
    </w:p>
    <w:p>
      <w:pPr>
        <w:adjustRightInd w:val="0"/>
        <w:spacing w:line="560" w:lineRule="atLeast"/>
        <w:ind w:firstLine="560" w:firstLineChars="200"/>
        <w:rPr>
          <w:rFonts w:hint="eastAsia" w:ascii="仿宋" w:hAnsi="仿宋" w:eastAsia="仿宋"/>
          <w:sz w:val="28"/>
          <w:szCs w:val="28"/>
        </w:rPr>
      </w:pPr>
      <w:r>
        <w:rPr>
          <w:rFonts w:hint="eastAsia" w:ascii="仿宋" w:hAnsi="仿宋" w:eastAsia="仿宋"/>
          <w:sz w:val="28"/>
          <w:szCs w:val="28"/>
        </w:rPr>
        <w:t>2.供应商需具有包含《电力工程施工总承包》叁级及以上、《输变电工程专业承包》叁级及以上的建筑业企业资质。应提供相关资质证书复印件加盖单位公章，原件备查。</w:t>
      </w:r>
    </w:p>
    <w:p>
      <w:pPr>
        <w:adjustRightInd w:val="0"/>
        <w:spacing w:line="560" w:lineRule="atLeast"/>
        <w:ind w:firstLine="560" w:firstLineChars="20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供应商需具有《承装（修、试）电力设施许可证》四级及以上资质。应提供相关资质证书复印件加盖单位公章，原件备查。</w:t>
      </w:r>
    </w:p>
    <w:p>
      <w:pPr>
        <w:adjustRightInd w:val="0"/>
        <w:spacing w:line="560" w:lineRule="atLeast"/>
        <w:ind w:firstLine="560" w:firstLineChars="200"/>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相关试验仪器及装置应经过相关部门检测合格且状态良好并在检验有效期内。参与试验的人员应持有有效的高压特种作业操作证。应提供相关资质证书复印件加盖单位公章，原件备查。</w:t>
      </w:r>
    </w:p>
    <w:p>
      <w:pPr>
        <w:adjustRightInd w:val="0"/>
        <w:spacing w:line="560" w:lineRule="atLeast"/>
        <w:ind w:firstLine="560" w:firstLineChars="200"/>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供应商5年内至少在</w:t>
      </w:r>
      <w:r>
        <w:rPr>
          <w:rFonts w:hint="eastAsia" w:ascii="仿宋" w:hAnsi="仿宋" w:eastAsia="仿宋"/>
          <w:sz w:val="28"/>
          <w:szCs w:val="28"/>
          <w:lang w:val="en-US" w:eastAsia="zh-CN"/>
        </w:rPr>
        <w:t>供配电系统新建或改造</w:t>
      </w:r>
      <w:r>
        <w:rPr>
          <w:rFonts w:hint="eastAsia" w:ascii="仿宋" w:hAnsi="仿宋" w:eastAsia="仿宋"/>
          <w:sz w:val="28"/>
          <w:szCs w:val="28"/>
        </w:rPr>
        <w:t>有</w:t>
      </w:r>
      <w:r>
        <w:rPr>
          <w:rFonts w:hint="eastAsia" w:ascii="仿宋" w:hAnsi="仿宋" w:eastAsia="仿宋"/>
          <w:sz w:val="28"/>
          <w:szCs w:val="28"/>
          <w:lang w:val="en-US" w:eastAsia="zh-CN"/>
        </w:rPr>
        <w:t>一</w:t>
      </w:r>
      <w:r>
        <w:rPr>
          <w:rFonts w:hint="eastAsia" w:ascii="仿宋" w:hAnsi="仿宋" w:eastAsia="仿宋"/>
          <w:sz w:val="28"/>
          <w:szCs w:val="28"/>
        </w:rPr>
        <w:t>次及以上的电力工程业绩。</w:t>
      </w:r>
    </w:p>
    <w:p>
      <w:pPr>
        <w:adjustRightInd w:val="0"/>
        <w:spacing w:line="560" w:lineRule="atLeast"/>
        <w:ind w:firstLine="560" w:firstLineChars="200"/>
        <w:rPr>
          <w:rFonts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 在“信用中国”网站（www.creditchina.gov.cn）中未被列入失信被执行人名单。</w:t>
      </w:r>
    </w:p>
    <w:p>
      <w:pPr>
        <w:adjustRightInd w:val="0"/>
        <w:spacing w:line="560" w:lineRule="atLeast"/>
        <w:ind w:firstLine="560" w:firstLineChars="200"/>
        <w:rPr>
          <w:rFonts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.申请人（单位）或法定代表人、项目负责人、技术负责人近三年（2020年1月1日起至今）有行贿犯罪档案记录的，不得参加比选。</w:t>
      </w:r>
    </w:p>
    <w:p>
      <w:pPr>
        <w:adjustRightInd w:val="0"/>
        <w:spacing w:line="560" w:lineRule="atLeast"/>
        <w:ind w:firstLine="560" w:firstLineChars="200"/>
        <w:rPr>
          <w:rFonts w:ascii="仿宋" w:hAnsi="仿宋" w:eastAsia="仿宋"/>
          <w:sz w:val="28"/>
          <w:szCs w:val="28"/>
        </w:rPr>
      </w:pPr>
      <w:r>
        <w:rPr>
          <w:rFonts w:hint="eastAsia" w:ascii="仿宋" w:hAnsi="仿宋" w:eastAsia="仿宋"/>
          <w:sz w:val="28"/>
          <w:szCs w:val="28"/>
        </w:rPr>
        <w:t>（二）本项目不允许分包。</w:t>
      </w:r>
    </w:p>
    <w:p>
      <w:pPr>
        <w:adjustRightInd w:val="0"/>
        <w:spacing w:line="560" w:lineRule="atLeast"/>
        <w:ind w:firstLine="560" w:firstLineChars="200"/>
        <w:rPr>
          <w:rFonts w:ascii="仿宋" w:hAnsi="仿宋" w:eastAsia="仿宋"/>
          <w:color w:val="FF0000"/>
          <w:sz w:val="28"/>
          <w:szCs w:val="28"/>
        </w:rPr>
      </w:pPr>
      <w:r>
        <w:rPr>
          <w:rFonts w:hint="eastAsia" w:ascii="仿宋" w:hAnsi="仿宋" w:eastAsia="仿宋"/>
          <w:sz w:val="28"/>
          <w:szCs w:val="28"/>
        </w:rPr>
        <w:t>（三）投标人单位负责人为同一人或者存在控股、管理关系的不同单位，不得参加同一标段投标。否则，相关投标均无效。（控股关系，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pStyle w:val="6"/>
        <w:spacing w:before="120" w:beforeLines="50" w:after="120" w:afterLines="50" w:line="560" w:lineRule="exact"/>
        <w:outlineLvl w:val="1"/>
        <w:rPr>
          <w:rFonts w:ascii="仿宋_GB2312" w:hAnsi="宋体" w:eastAsia="仿宋_GB2312" w:cs="Courier New"/>
          <w:b/>
          <w:kern w:val="0"/>
          <w:sz w:val="32"/>
          <w:szCs w:val="32"/>
        </w:rPr>
      </w:pPr>
      <w:r>
        <w:rPr>
          <w:rFonts w:hint="eastAsia" w:ascii="仿宋_GB2312" w:hAnsi="宋体" w:eastAsia="仿宋_GB2312" w:cs="Courier New"/>
          <w:b/>
          <w:kern w:val="0"/>
          <w:sz w:val="32"/>
          <w:szCs w:val="32"/>
        </w:rPr>
        <w:t>四、</w:t>
      </w:r>
      <w:r>
        <w:rPr>
          <w:rFonts w:hint="eastAsia" w:ascii="仿宋_GB2312" w:hAnsi="宋体" w:eastAsia="仿宋_GB2312" w:cs="Courier New"/>
          <w:b/>
          <w:kern w:val="0"/>
          <w:sz w:val="32"/>
          <w:szCs w:val="32"/>
          <w:lang w:eastAsia="zh-CN"/>
        </w:rPr>
        <w:t>比选</w:t>
      </w:r>
      <w:r>
        <w:rPr>
          <w:rFonts w:hint="eastAsia" w:ascii="仿宋_GB2312" w:hAnsi="宋体" w:eastAsia="仿宋_GB2312" w:cs="Courier New"/>
          <w:b/>
          <w:kern w:val="0"/>
          <w:sz w:val="32"/>
          <w:szCs w:val="32"/>
        </w:rPr>
        <w:t>文件的获取及开标相关事宜</w:t>
      </w:r>
    </w:p>
    <w:p>
      <w:pPr>
        <w:numPr>
          <w:ilvl w:val="0"/>
          <w:numId w:val="1"/>
        </w:numPr>
        <w:spacing w:line="560" w:lineRule="atLeast"/>
        <w:ind w:left="0" w:firstLine="0"/>
        <w:rPr>
          <w:rFonts w:ascii="仿宋_GB2312" w:hAnsi="宋体" w:eastAsia="仿宋_GB2312"/>
          <w:sz w:val="28"/>
          <w:szCs w:val="28"/>
        </w:rPr>
      </w:pPr>
      <w:r>
        <w:rPr>
          <w:rFonts w:hint="eastAsia" w:ascii="仿宋_GB2312" w:hAnsi="宋体" w:eastAsia="仿宋_GB2312"/>
          <w:sz w:val="28"/>
          <w:szCs w:val="28"/>
        </w:rPr>
        <w:t>凡</w:t>
      </w:r>
      <w:r>
        <w:rPr>
          <w:rFonts w:ascii="仿宋_GB2312" w:hAnsi="宋体" w:eastAsia="仿宋_GB2312"/>
          <w:sz w:val="28"/>
          <w:szCs w:val="28"/>
        </w:rPr>
        <w:t>具备上述条件并有意参加本项目的</w:t>
      </w:r>
      <w:r>
        <w:rPr>
          <w:rFonts w:hint="eastAsia" w:ascii="仿宋_GB2312" w:hAnsi="宋体" w:eastAsia="仿宋_GB2312"/>
          <w:sz w:val="28"/>
          <w:szCs w:val="28"/>
        </w:rPr>
        <w:t>投标人</w:t>
      </w:r>
      <w:r>
        <w:rPr>
          <w:rFonts w:ascii="仿宋_GB2312" w:hAnsi="宋体" w:eastAsia="仿宋_GB2312"/>
          <w:sz w:val="28"/>
          <w:szCs w:val="28"/>
        </w:rPr>
        <w:t>，</w:t>
      </w:r>
      <w:r>
        <w:rPr>
          <w:rFonts w:hint="eastAsia" w:ascii="仿宋" w:hAnsi="仿宋" w:eastAsia="仿宋"/>
          <w:sz w:val="28"/>
          <w:szCs w:val="28"/>
        </w:rPr>
        <w:t>请自行安排现场勘查工作，</w:t>
      </w:r>
      <w:r>
        <w:rPr>
          <w:rFonts w:hint="eastAsia" w:ascii="仿宋" w:hAnsi="仿宋" w:eastAsia="仿宋"/>
          <w:color w:val="auto"/>
          <w:sz w:val="28"/>
          <w:szCs w:val="28"/>
          <w:highlight w:val="none"/>
        </w:rPr>
        <w:t>并于2023年</w:t>
      </w:r>
      <w:r>
        <w:rPr>
          <w:rFonts w:hint="eastAsia" w:ascii="仿宋" w:hAnsi="仿宋" w:eastAsia="仿宋"/>
          <w:color w:val="auto"/>
          <w:sz w:val="28"/>
          <w:szCs w:val="28"/>
          <w:highlight w:val="none"/>
          <w:lang w:val="en-US" w:eastAsia="zh-CN"/>
        </w:rPr>
        <w:t>7</w:t>
      </w:r>
      <w:r>
        <w:rPr>
          <w:rFonts w:hint="eastAsia" w:ascii="仿宋" w:hAnsi="仿宋" w:eastAsia="仿宋"/>
          <w:color w:val="auto"/>
          <w:sz w:val="28"/>
          <w:szCs w:val="28"/>
          <w:highlight w:val="none"/>
        </w:rPr>
        <w:t>月</w:t>
      </w:r>
      <w:r>
        <w:rPr>
          <w:rFonts w:hint="eastAsia" w:ascii="仿宋" w:hAnsi="仿宋" w:eastAsia="仿宋"/>
          <w:color w:val="auto"/>
          <w:sz w:val="28"/>
          <w:szCs w:val="28"/>
          <w:highlight w:val="none"/>
          <w:lang w:val="en-US" w:eastAsia="zh-CN"/>
        </w:rPr>
        <w:t>26</w:t>
      </w:r>
      <w:r>
        <w:rPr>
          <w:rFonts w:hint="eastAsia" w:ascii="仿宋" w:hAnsi="仿宋" w:eastAsia="仿宋"/>
          <w:color w:val="auto"/>
          <w:sz w:val="28"/>
          <w:szCs w:val="28"/>
          <w:highlight w:val="none"/>
        </w:rPr>
        <w:t>日</w:t>
      </w:r>
      <w:r>
        <w:rPr>
          <w:rFonts w:hint="eastAsia" w:ascii="仿宋" w:hAnsi="仿宋" w:eastAsia="仿宋"/>
          <w:color w:val="auto"/>
          <w:sz w:val="28"/>
          <w:szCs w:val="28"/>
          <w:highlight w:val="none"/>
          <w:lang w:eastAsia="zh-CN"/>
        </w:rPr>
        <w:t>至</w:t>
      </w:r>
      <w:r>
        <w:rPr>
          <w:rFonts w:hint="eastAsia" w:ascii="仿宋" w:hAnsi="仿宋" w:eastAsia="仿宋"/>
          <w:color w:val="auto"/>
          <w:sz w:val="28"/>
          <w:szCs w:val="28"/>
          <w:highlight w:val="none"/>
          <w:lang w:val="en-US" w:eastAsia="zh-CN"/>
        </w:rPr>
        <w:t>2023年7月31日</w:t>
      </w:r>
      <w:r>
        <w:rPr>
          <w:rFonts w:hint="eastAsia" w:ascii="仿宋" w:hAnsi="仿宋" w:eastAsia="仿宋"/>
          <w:color w:val="auto"/>
          <w:sz w:val="28"/>
          <w:szCs w:val="28"/>
          <w:highlight w:val="none"/>
        </w:rPr>
        <w:t>，</w:t>
      </w:r>
      <w:r>
        <w:rPr>
          <w:rFonts w:hint="eastAsia" w:ascii="仿宋" w:hAnsi="仿宋" w:eastAsia="仿宋"/>
          <w:sz w:val="28"/>
          <w:szCs w:val="28"/>
        </w:rPr>
        <w:t>在四川秦巴高速公路有限责任公司网站</w:t>
      </w:r>
      <w:r>
        <w:fldChar w:fldCharType="begin"/>
      </w:r>
      <w:r>
        <w:instrText xml:space="preserve"> HYPERLINK "http://www.cngs3w.cn/" \h </w:instrText>
      </w:r>
      <w:r>
        <w:fldChar w:fldCharType="separate"/>
      </w:r>
      <w:r>
        <w:rPr>
          <w:rFonts w:hint="eastAsia" w:ascii="仿宋" w:hAnsi="仿宋" w:eastAsia="仿宋"/>
          <w:sz w:val="28"/>
          <w:szCs w:val="28"/>
        </w:rPr>
        <w:t>（https://qbgs.scgs.com.cn/index.html</w:t>
      </w:r>
      <w:r>
        <w:rPr>
          <w:rFonts w:hint="eastAsia" w:ascii="仿宋" w:hAnsi="仿宋" w:eastAsia="仿宋"/>
          <w:sz w:val="28"/>
          <w:szCs w:val="28"/>
        </w:rPr>
        <w:fldChar w:fldCharType="end"/>
      </w:r>
      <w:r>
        <w:rPr>
          <w:rFonts w:hint="eastAsia" w:ascii="仿宋" w:hAnsi="仿宋" w:eastAsia="仿宋"/>
          <w:sz w:val="28"/>
          <w:szCs w:val="28"/>
        </w:rPr>
        <w:t>）上自行下载获取</w:t>
      </w:r>
      <w:r>
        <w:rPr>
          <w:rFonts w:hint="eastAsia" w:ascii="仿宋" w:hAnsi="仿宋" w:eastAsia="仿宋"/>
          <w:sz w:val="28"/>
          <w:szCs w:val="28"/>
          <w:lang w:eastAsia="zh-CN"/>
        </w:rPr>
        <w:t>比选</w:t>
      </w:r>
      <w:r>
        <w:rPr>
          <w:rFonts w:hint="eastAsia" w:ascii="仿宋" w:hAnsi="仿宋" w:eastAsia="仿宋"/>
          <w:sz w:val="28"/>
          <w:szCs w:val="28"/>
        </w:rPr>
        <w:t>文件。</w:t>
      </w:r>
    </w:p>
    <w:p>
      <w:pPr>
        <w:numPr>
          <w:ilvl w:val="0"/>
          <w:numId w:val="1"/>
        </w:numPr>
        <w:adjustRightInd w:val="0"/>
        <w:spacing w:line="560" w:lineRule="atLeast"/>
        <w:ind w:left="0" w:firstLine="0"/>
        <w:rPr>
          <w:rFonts w:ascii="仿宋_GB2312" w:hAnsi="宋体" w:eastAsia="仿宋_GB2312"/>
          <w:sz w:val="28"/>
          <w:szCs w:val="28"/>
        </w:rPr>
      </w:pPr>
      <w:r>
        <w:rPr>
          <w:rFonts w:hint="eastAsia" w:ascii="仿宋_GB2312" w:hAnsi="宋体" w:eastAsia="仿宋_GB2312"/>
          <w:sz w:val="28"/>
          <w:szCs w:val="28"/>
        </w:rPr>
        <w:t>投标人撤回已提交的投标文件，应当在投标截止时间前书面通知招标人。</w:t>
      </w:r>
    </w:p>
    <w:p>
      <w:pPr>
        <w:numPr>
          <w:ilvl w:val="0"/>
          <w:numId w:val="1"/>
        </w:numPr>
        <w:adjustRightInd w:val="0"/>
        <w:spacing w:line="560" w:lineRule="atLeast"/>
        <w:ind w:left="0" w:firstLine="0"/>
        <w:rPr>
          <w:rFonts w:ascii="仿宋" w:hAnsi="仿宋" w:eastAsia="仿宋"/>
          <w:sz w:val="28"/>
          <w:szCs w:val="28"/>
        </w:rPr>
      </w:pPr>
      <w:r>
        <w:rPr>
          <w:rFonts w:hint="eastAsia" w:ascii="仿宋_GB2312" w:hAnsi="宋体" w:eastAsia="仿宋_GB2312"/>
          <w:sz w:val="28"/>
          <w:szCs w:val="28"/>
          <w:highlight w:val="none"/>
        </w:rPr>
        <w:t>投标</w:t>
      </w:r>
      <w:r>
        <w:rPr>
          <w:rFonts w:ascii="仿宋_GB2312" w:hAnsi="宋体" w:eastAsia="仿宋_GB2312"/>
          <w:sz w:val="28"/>
          <w:szCs w:val="28"/>
          <w:highlight w:val="none"/>
        </w:rPr>
        <w:t>文件</w:t>
      </w:r>
      <w:r>
        <w:rPr>
          <w:rFonts w:hint="eastAsia" w:ascii="仿宋_GB2312" w:hAnsi="宋体" w:eastAsia="仿宋_GB2312"/>
          <w:sz w:val="28"/>
          <w:szCs w:val="28"/>
          <w:highlight w:val="none"/>
        </w:rPr>
        <w:t>递交截止时间为2023年</w:t>
      </w:r>
      <w:r>
        <w:rPr>
          <w:rFonts w:hint="eastAsia" w:ascii="仿宋_GB2312" w:hAnsi="宋体" w:eastAsia="仿宋_GB2312"/>
          <w:sz w:val="28"/>
          <w:szCs w:val="28"/>
          <w:highlight w:val="none"/>
          <w:lang w:val="en-US" w:eastAsia="zh-CN"/>
        </w:rPr>
        <w:t>7</w:t>
      </w:r>
      <w:r>
        <w:rPr>
          <w:rFonts w:hint="eastAsia" w:ascii="仿宋_GB2312" w:hAnsi="宋体" w:eastAsia="仿宋_GB2312"/>
          <w:sz w:val="28"/>
          <w:szCs w:val="28"/>
          <w:highlight w:val="none"/>
        </w:rPr>
        <w:t>月</w:t>
      </w:r>
      <w:r>
        <w:rPr>
          <w:rFonts w:hint="eastAsia" w:ascii="仿宋_GB2312" w:hAnsi="宋体" w:eastAsia="仿宋_GB2312"/>
          <w:sz w:val="28"/>
          <w:szCs w:val="28"/>
          <w:highlight w:val="none"/>
          <w:lang w:val="en-US" w:eastAsia="zh-CN"/>
        </w:rPr>
        <w:t>31</w:t>
      </w:r>
      <w:r>
        <w:rPr>
          <w:rFonts w:hint="eastAsia" w:ascii="仿宋_GB2312" w:hAnsi="宋体" w:eastAsia="仿宋_GB2312"/>
          <w:sz w:val="28"/>
          <w:szCs w:val="28"/>
          <w:highlight w:val="none"/>
        </w:rPr>
        <w:t>日</w:t>
      </w:r>
      <w:r>
        <w:rPr>
          <w:rFonts w:hint="eastAsia" w:ascii="仿宋_GB2312" w:hAnsi="宋体" w:eastAsia="仿宋_GB2312"/>
          <w:sz w:val="28"/>
          <w:szCs w:val="28"/>
          <w:highlight w:val="none"/>
          <w:lang w:val="en-US" w:eastAsia="zh-CN"/>
        </w:rPr>
        <w:t>15</w:t>
      </w:r>
      <w:r>
        <w:rPr>
          <w:rFonts w:hint="eastAsia" w:ascii="仿宋_GB2312" w:hAnsi="宋体" w:eastAsia="仿宋_GB2312"/>
          <w:sz w:val="28"/>
          <w:szCs w:val="28"/>
          <w:highlight w:val="none"/>
        </w:rPr>
        <w:t>时</w:t>
      </w:r>
      <w:r>
        <w:rPr>
          <w:rFonts w:hint="eastAsia" w:ascii="仿宋_GB2312" w:hAnsi="宋体" w:eastAsia="仿宋_GB2312"/>
          <w:sz w:val="28"/>
          <w:szCs w:val="28"/>
          <w:highlight w:val="none"/>
          <w:lang w:val="en-US" w:eastAsia="zh-CN"/>
        </w:rPr>
        <w:t>0分至2023年7月31日15时30分</w:t>
      </w:r>
      <w:r>
        <w:rPr>
          <w:rFonts w:hint="eastAsia" w:ascii="仿宋_GB2312" w:hAnsi="宋体" w:eastAsia="仿宋_GB2312"/>
          <w:sz w:val="28"/>
          <w:szCs w:val="28"/>
          <w:highlight w:val="none"/>
        </w:rPr>
        <w:t>，送交地点</w:t>
      </w:r>
      <w:r>
        <w:rPr>
          <w:rFonts w:ascii="仿宋_GB2312" w:hAnsi="宋体" w:eastAsia="仿宋_GB2312"/>
          <w:sz w:val="28"/>
          <w:szCs w:val="28"/>
          <w:highlight w:val="none"/>
        </w:rPr>
        <w:t>为</w:t>
      </w:r>
      <w:r>
        <w:rPr>
          <w:rFonts w:hint="eastAsia" w:ascii="仿宋_GB2312" w:hAnsi="宋体" w:eastAsia="仿宋_GB2312"/>
          <w:sz w:val="28"/>
          <w:szCs w:val="28"/>
          <w:highlight w:val="none"/>
        </w:rPr>
        <w:t>四川秦巴高速公路有限责任公司210办公室</w:t>
      </w:r>
      <w:r>
        <w:rPr>
          <w:rFonts w:hint="eastAsia" w:ascii="仿宋_GB2312" w:hAnsi="宋体" w:eastAsia="仿宋_GB2312"/>
          <w:sz w:val="28"/>
          <w:szCs w:val="28"/>
        </w:rPr>
        <w:t>，逾期</w:t>
      </w:r>
      <w:r>
        <w:rPr>
          <w:rFonts w:ascii="仿宋_GB2312" w:hAnsi="宋体" w:eastAsia="仿宋_GB2312"/>
          <w:sz w:val="28"/>
          <w:szCs w:val="28"/>
        </w:rPr>
        <w:t>送达的或者未送达到</w:t>
      </w:r>
      <w:r>
        <w:rPr>
          <w:rFonts w:hint="eastAsia" w:ascii="仿宋_GB2312" w:hAnsi="宋体" w:eastAsia="仿宋_GB2312"/>
          <w:sz w:val="28"/>
          <w:szCs w:val="28"/>
        </w:rPr>
        <w:t>指定</w:t>
      </w:r>
      <w:r>
        <w:rPr>
          <w:rFonts w:ascii="仿宋_GB2312" w:hAnsi="宋体" w:eastAsia="仿宋_GB2312"/>
          <w:sz w:val="28"/>
          <w:szCs w:val="28"/>
        </w:rPr>
        <w:t>地点的</w:t>
      </w:r>
      <w:r>
        <w:rPr>
          <w:rFonts w:hint="eastAsia" w:ascii="仿宋_GB2312" w:hAnsi="宋体" w:eastAsia="仿宋_GB2312"/>
          <w:sz w:val="28"/>
          <w:szCs w:val="28"/>
        </w:rPr>
        <w:t>投标</w:t>
      </w:r>
      <w:r>
        <w:rPr>
          <w:rFonts w:ascii="仿宋_GB2312" w:hAnsi="宋体" w:eastAsia="仿宋_GB2312"/>
          <w:sz w:val="28"/>
          <w:szCs w:val="28"/>
        </w:rPr>
        <w:t>文件不予受理，不接受邮寄方式投递的</w:t>
      </w:r>
      <w:r>
        <w:rPr>
          <w:rFonts w:hint="eastAsia" w:ascii="仿宋_GB2312" w:hAnsi="宋体" w:eastAsia="仿宋_GB2312"/>
          <w:sz w:val="28"/>
          <w:szCs w:val="28"/>
        </w:rPr>
        <w:t>投标</w:t>
      </w:r>
      <w:r>
        <w:rPr>
          <w:rFonts w:ascii="仿宋_GB2312" w:hAnsi="宋体" w:eastAsia="仿宋_GB2312"/>
          <w:sz w:val="28"/>
          <w:szCs w:val="28"/>
        </w:rPr>
        <w:t>文件。</w:t>
      </w:r>
      <w:r>
        <w:rPr>
          <w:rFonts w:hint="eastAsia" w:ascii="仿宋_GB2312" w:hAnsi="宋体" w:eastAsia="仿宋_GB2312"/>
          <w:sz w:val="28"/>
          <w:szCs w:val="28"/>
          <w:lang w:eastAsia="zh-CN"/>
        </w:rPr>
        <w:t>比选</w:t>
      </w:r>
      <w:r>
        <w:rPr>
          <w:rFonts w:hint="eastAsia" w:ascii="仿宋_GB2312" w:hAnsi="宋体" w:eastAsia="仿宋_GB2312"/>
          <w:sz w:val="28"/>
          <w:szCs w:val="28"/>
        </w:rPr>
        <w:t>人将于送交投标文件截止的同一时间、同一地点公开各投标人的投标价。</w:t>
      </w:r>
    </w:p>
    <w:p>
      <w:pPr>
        <w:spacing w:before="120" w:beforeLines="50" w:after="120" w:afterLines="50" w:line="560" w:lineRule="exact"/>
        <w:outlineLvl w:val="1"/>
        <w:rPr>
          <w:rFonts w:ascii="仿宋_GB2312" w:hAnsi="宋体" w:eastAsia="仿宋_GB2312" w:cs="Courier New"/>
          <w:b/>
          <w:kern w:val="0"/>
          <w:sz w:val="32"/>
          <w:szCs w:val="32"/>
        </w:rPr>
      </w:pPr>
      <w:r>
        <w:rPr>
          <w:rFonts w:hint="eastAsia" w:ascii="仿宋" w:hAnsi="仿宋" w:eastAsia="仿宋"/>
          <w:b/>
          <w:sz w:val="32"/>
          <w:szCs w:val="32"/>
        </w:rPr>
        <w:t>五、评标办法</w:t>
      </w:r>
    </w:p>
    <w:p>
      <w:pPr>
        <w:adjustRightInd w:val="0"/>
        <w:spacing w:line="560" w:lineRule="atLeast"/>
        <w:ind w:firstLine="562" w:firstLineChars="200"/>
        <w:rPr>
          <w:rFonts w:hint="eastAsia" w:ascii="仿宋" w:hAnsi="仿宋" w:eastAsia="仿宋"/>
          <w:sz w:val="28"/>
          <w:szCs w:val="28"/>
          <w:highlight w:val="none"/>
        </w:rPr>
      </w:pPr>
      <w:r>
        <w:rPr>
          <w:rFonts w:hint="eastAsia" w:ascii="仿宋" w:hAnsi="仿宋" w:eastAsia="仿宋"/>
          <w:b/>
          <w:sz w:val="28"/>
          <w:szCs w:val="28"/>
        </w:rPr>
        <w:t>（一）</w:t>
      </w:r>
      <w:r>
        <w:rPr>
          <w:rFonts w:hint="eastAsia" w:ascii="仿宋" w:hAnsi="仿宋" w:eastAsia="仿宋"/>
          <w:sz w:val="28"/>
          <w:szCs w:val="28"/>
          <w:highlight w:val="none"/>
        </w:rPr>
        <w:t>本次</w:t>
      </w:r>
      <w:r>
        <w:rPr>
          <w:rFonts w:hint="eastAsia" w:ascii="仿宋" w:hAnsi="仿宋" w:eastAsia="仿宋"/>
          <w:sz w:val="28"/>
          <w:szCs w:val="28"/>
          <w:highlight w:val="none"/>
          <w:lang w:eastAsia="zh-CN"/>
        </w:rPr>
        <w:t>比选</w:t>
      </w:r>
      <w:r>
        <w:rPr>
          <w:rFonts w:hint="eastAsia" w:ascii="仿宋" w:hAnsi="仿宋" w:eastAsia="仿宋"/>
          <w:sz w:val="28"/>
          <w:szCs w:val="28"/>
          <w:highlight w:val="none"/>
        </w:rPr>
        <w:t>采用资格后审，单信封形式，评选采用最低价法。最终按经评审的有效的报价由低到高排序推荐1～3名中标候选人</w:t>
      </w:r>
      <w:r>
        <w:rPr>
          <w:rFonts w:hint="eastAsia" w:ascii="仿宋" w:hAnsi="仿宋" w:eastAsia="仿宋"/>
          <w:sz w:val="28"/>
          <w:szCs w:val="28"/>
          <w:highlight w:val="none"/>
          <w:lang w:eastAsia="zh-CN"/>
        </w:rPr>
        <w:t>，</w:t>
      </w:r>
      <w:r>
        <w:rPr>
          <w:rFonts w:hint="eastAsia" w:ascii="仿宋" w:hAnsi="仿宋" w:eastAsia="仿宋"/>
          <w:sz w:val="28"/>
          <w:szCs w:val="28"/>
          <w:highlight w:val="none"/>
        </w:rPr>
        <w:t>若有相同的最低报价人，以资格审查业绩多的报价人优先。</w:t>
      </w:r>
    </w:p>
    <w:p>
      <w:pPr>
        <w:adjustRightInd w:val="0"/>
        <w:spacing w:line="560" w:lineRule="atLeast"/>
        <w:ind w:firstLine="562" w:firstLineChars="200"/>
        <w:rPr>
          <w:rFonts w:ascii="仿宋" w:hAnsi="仿宋" w:eastAsia="仿宋"/>
          <w:b/>
          <w:sz w:val="28"/>
          <w:szCs w:val="28"/>
        </w:rPr>
      </w:pPr>
      <w:r>
        <w:rPr>
          <w:rFonts w:hint="eastAsia" w:ascii="仿宋" w:hAnsi="仿宋" w:eastAsia="仿宋"/>
          <w:b/>
          <w:sz w:val="28"/>
          <w:szCs w:val="28"/>
        </w:rPr>
        <w:t>（二）</w:t>
      </w:r>
      <w:r>
        <w:rPr>
          <w:rFonts w:hint="eastAsia" w:ascii="仿宋_GB2312" w:hAnsi="宋体" w:eastAsia="仿宋_GB2312"/>
          <w:bCs/>
          <w:sz w:val="28"/>
          <w:szCs w:val="28"/>
        </w:rPr>
        <w:t>评审方式</w:t>
      </w:r>
    </w:p>
    <w:p>
      <w:pPr>
        <w:spacing w:line="560" w:lineRule="atLeast"/>
        <w:ind w:firstLine="560" w:firstLineChars="200"/>
        <w:rPr>
          <w:rFonts w:ascii="仿宋_GB2312" w:hAnsi="宋体" w:eastAsia="仿宋_GB2312"/>
          <w:bCs/>
          <w:sz w:val="28"/>
          <w:szCs w:val="28"/>
        </w:rPr>
      </w:pPr>
      <w:r>
        <w:rPr>
          <w:rFonts w:hint="eastAsia" w:ascii="仿宋_GB2312" w:hAnsi="宋体" w:eastAsia="仿宋_GB2312"/>
          <w:bCs/>
          <w:sz w:val="28"/>
          <w:szCs w:val="28"/>
        </w:rPr>
        <w:t>评审委员会由</w:t>
      </w:r>
      <w:r>
        <w:rPr>
          <w:rFonts w:hint="eastAsia" w:ascii="仿宋_GB2312" w:hAnsi="宋体" w:eastAsia="仿宋_GB2312"/>
          <w:bCs/>
          <w:sz w:val="28"/>
          <w:szCs w:val="28"/>
          <w:lang w:eastAsia="zh-CN"/>
        </w:rPr>
        <w:t>比选</w:t>
      </w:r>
      <w:r>
        <w:rPr>
          <w:rFonts w:hint="eastAsia" w:ascii="仿宋_GB2312" w:hAnsi="宋体" w:eastAsia="仿宋_GB2312"/>
          <w:bCs/>
          <w:sz w:val="28"/>
          <w:szCs w:val="28"/>
        </w:rPr>
        <w:t>人招投标领导小组相关人员组成，具体工作由秦巴公司营运管理部牵头实施，具体程序为</w:t>
      </w:r>
      <w:r>
        <w:rPr>
          <w:rFonts w:ascii="仿宋_GB2312" w:hAnsi="宋体" w:eastAsia="仿宋_GB2312"/>
          <w:bCs/>
          <w:sz w:val="28"/>
          <w:szCs w:val="28"/>
        </w:rPr>
        <w:t>：</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1.在规定的时间、地点开标。参与</w:t>
      </w:r>
      <w:r>
        <w:rPr>
          <w:rFonts w:hint="eastAsia" w:ascii="仿宋_GB2312" w:hAnsi="宋体" w:eastAsia="仿宋_GB2312"/>
          <w:sz w:val="28"/>
          <w:szCs w:val="28"/>
          <w:highlight w:val="none"/>
        </w:rPr>
        <w:t>比选</w:t>
      </w:r>
      <w:r>
        <w:rPr>
          <w:rFonts w:hint="eastAsia" w:ascii="仿宋_GB2312" w:hAnsi="宋体" w:eastAsia="仿宋_GB2312"/>
          <w:sz w:val="28"/>
          <w:szCs w:val="28"/>
        </w:rPr>
        <w:t>的投标人少于3个（不含3个）将不予开启，原封退还，该</w:t>
      </w:r>
      <w:r>
        <w:rPr>
          <w:rFonts w:hint="eastAsia" w:ascii="仿宋_GB2312" w:hAnsi="宋体" w:eastAsia="仿宋_GB2312"/>
          <w:sz w:val="28"/>
          <w:szCs w:val="28"/>
          <w:lang w:eastAsia="zh-CN"/>
        </w:rPr>
        <w:t>比选</w:t>
      </w:r>
      <w:r>
        <w:rPr>
          <w:rFonts w:hint="eastAsia" w:ascii="仿宋_GB2312" w:hAnsi="宋体" w:eastAsia="仿宋_GB2312"/>
          <w:sz w:val="28"/>
          <w:szCs w:val="28"/>
        </w:rPr>
        <w:t>工作随即结束。</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2.开标由招标人主持，招标人、投标人参加。所有投标人应派</w:t>
      </w:r>
      <w:r>
        <w:rPr>
          <w:rFonts w:ascii="仿宋_GB2312" w:hAnsi="宋体" w:eastAsia="仿宋_GB2312"/>
          <w:sz w:val="28"/>
          <w:szCs w:val="28"/>
        </w:rPr>
        <w:t>授权代表</w:t>
      </w:r>
      <w:r>
        <w:rPr>
          <w:rFonts w:hint="eastAsia" w:ascii="仿宋_GB2312" w:hAnsi="宋体" w:eastAsia="仿宋_GB2312"/>
          <w:sz w:val="28"/>
          <w:szCs w:val="28"/>
        </w:rPr>
        <w:t>参加</w:t>
      </w:r>
      <w:r>
        <w:rPr>
          <w:rFonts w:ascii="仿宋_GB2312" w:hAnsi="宋体" w:eastAsia="仿宋_GB2312"/>
          <w:sz w:val="28"/>
          <w:szCs w:val="28"/>
        </w:rPr>
        <w:t>开标会，</w:t>
      </w:r>
      <w:r>
        <w:rPr>
          <w:rFonts w:hint="eastAsia" w:ascii="仿宋_GB2312" w:hAnsi="宋体" w:eastAsia="仿宋_GB2312"/>
          <w:sz w:val="28"/>
          <w:szCs w:val="28"/>
        </w:rPr>
        <w:t>并按要求签到。未派授权代表出席开标活动的投标人，视为该投标人默认开标结果。</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3.开标时，由招标人及投标人代表检查报价文件的密封情况，对符合密封要求的投标文件当场逐一拆封，由投标人代表签字确认。</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六、投标文件的组成及内容</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（一）投标函</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（二）投标函附表</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1.授权书</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承诺书</w:t>
      </w:r>
    </w:p>
    <w:p>
      <w:pPr>
        <w:spacing w:line="560" w:lineRule="atLeast"/>
        <w:ind w:firstLine="560" w:firstLineChars="200"/>
        <w:rPr>
          <w:rFonts w:ascii="仿宋_GB2312" w:hAnsi="宋体" w:eastAsia="仿宋_GB2312"/>
          <w:kern w:val="0"/>
          <w:sz w:val="28"/>
          <w:szCs w:val="28"/>
        </w:rPr>
      </w:pPr>
      <w:r>
        <w:rPr>
          <w:rFonts w:hint="eastAsia" w:ascii="仿宋_GB2312" w:hAnsi="Calibri" w:eastAsia="仿宋_GB2312"/>
          <w:kern w:val="0"/>
          <w:sz w:val="28"/>
          <w:szCs w:val="28"/>
        </w:rPr>
        <w:t>3.</w:t>
      </w:r>
      <w:r>
        <w:rPr>
          <w:rFonts w:hint="eastAsia" w:ascii="仿宋_GB2312" w:hAnsi="宋体" w:eastAsia="仿宋_GB2312"/>
          <w:kern w:val="0"/>
          <w:sz w:val="28"/>
          <w:szCs w:val="28"/>
        </w:rPr>
        <w:t>供应商法人营业执照复印件或扫描件，并加盖单位章。</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4.投标人信誉情况</w:t>
      </w:r>
      <w:r>
        <w:rPr>
          <w:rFonts w:hint="eastAsia" w:ascii="仿宋_GB2312" w:hAnsi="宋体" w:eastAsia="仿宋_GB2312"/>
          <w:kern w:val="0"/>
          <w:sz w:val="28"/>
          <w:szCs w:val="28"/>
        </w:rPr>
        <w:t>加盖单位章。</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5.</w:t>
      </w:r>
      <w:r>
        <w:rPr>
          <w:rFonts w:hint="eastAsia" w:ascii="仿宋_GB2312" w:hAnsi="宋体" w:eastAsia="仿宋_GB2312"/>
          <w:sz w:val="28"/>
          <w:szCs w:val="28"/>
        </w:rPr>
        <w:t>承诺书签字，并加盖单位章。</w:t>
      </w:r>
    </w:p>
    <w:p>
      <w:pPr>
        <w:spacing w:line="560" w:lineRule="atLeast"/>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.业绩证明</w:t>
      </w:r>
      <w:r>
        <w:rPr>
          <w:rFonts w:hint="eastAsia" w:ascii="仿宋_GB2312" w:hAnsi="宋体" w:eastAsia="仿宋_GB2312"/>
          <w:kern w:val="0"/>
          <w:sz w:val="28"/>
          <w:szCs w:val="28"/>
        </w:rPr>
        <w:t>。</w:t>
      </w:r>
    </w:p>
    <w:p>
      <w:pPr>
        <w:spacing w:line="560" w:lineRule="atLeast"/>
        <w:ind w:firstLine="560" w:firstLineChars="200"/>
      </w:pPr>
      <w:r>
        <w:rPr>
          <w:rFonts w:hint="eastAsia" w:ascii="仿宋_GB2312" w:hAnsi="宋体" w:eastAsia="仿宋_GB2312"/>
          <w:kern w:val="0"/>
          <w:sz w:val="28"/>
          <w:szCs w:val="28"/>
          <w:lang w:val="en-US" w:eastAsia="zh-CN"/>
        </w:rPr>
        <w:t>7</w:t>
      </w:r>
      <w:r>
        <w:rPr>
          <w:rFonts w:hint="eastAsia" w:ascii="仿宋_GB2312" w:hAnsi="宋体" w:eastAsia="仿宋_GB2312"/>
          <w:kern w:val="0"/>
          <w:sz w:val="28"/>
          <w:szCs w:val="28"/>
        </w:rPr>
        <w:t>.投标人其他资料</w:t>
      </w:r>
      <w:r>
        <w:rPr>
          <w:rFonts w:hint="eastAsia" w:ascii="仿宋_GB2312" w:hAnsi="宋体"/>
          <w:szCs w:val="28"/>
        </w:rPr>
        <w:t>。</w:t>
      </w:r>
    </w:p>
    <w:p>
      <w:pPr>
        <w:spacing w:line="560" w:lineRule="atLeast"/>
        <w:ind w:firstLine="560" w:firstLineChars="200"/>
        <w:rPr>
          <w:rFonts w:ascii="仿宋_GB2312" w:eastAsia="仿宋_GB2312"/>
          <w:sz w:val="28"/>
          <w:szCs w:val="28"/>
        </w:rPr>
      </w:pPr>
      <w:r>
        <w:rPr>
          <w:rFonts w:hint="eastAsia" w:ascii="仿宋_GB2312" w:eastAsia="仿宋_GB2312"/>
          <w:sz w:val="28"/>
          <w:szCs w:val="28"/>
        </w:rPr>
        <w:t>（三）附件</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附件1：投标函格式</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附件2：授权委托书或法定代表人身份证明格式</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附件3：投标人营业执照复印件</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附件4：投标人信誉情况</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附件5：承诺书格式</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附件6：业绩证明</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附件7：投标人其他资料</w:t>
      </w:r>
    </w:p>
    <w:p>
      <w:pPr>
        <w:spacing w:line="56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七、报价文件的印制和签署</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一）报价文件应提交一式贰份，其中正本一份，副本一份（在封面上应分别标明）。报价文件副本应由其已编页码的正本复制（复印）而成，包括证明文件（复制件可用黑白件），正副本内容不一致的，以正本为准。</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（二）投标文件应使用不褪色、不变质的墨水打印或书写，并在规定签章处逐一签章。</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（三）投标文件根据</w:t>
      </w:r>
      <w:r>
        <w:rPr>
          <w:rFonts w:hint="eastAsia" w:ascii="仿宋_GB2312" w:hAnsi="宋体" w:eastAsia="仿宋_GB2312"/>
          <w:sz w:val="28"/>
          <w:szCs w:val="28"/>
          <w:lang w:eastAsia="zh-CN"/>
        </w:rPr>
        <w:t>比选</w:t>
      </w:r>
      <w:r>
        <w:rPr>
          <w:rFonts w:hint="eastAsia" w:ascii="仿宋_GB2312" w:hAnsi="宋体" w:eastAsia="仿宋_GB2312"/>
          <w:sz w:val="28"/>
          <w:szCs w:val="28"/>
        </w:rPr>
        <w:t>文件格式的要求制作，内容应完整，投标文件的打印和书写应清楚工整，投标文件不得行间插字，涂改或者增删。如有修改错漏处，必须由投标人的法定代表人或其授权代理表签字或盖个人印鉴。</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（四）投标文件应逐页编码，并装订成册。属于同一部分的内容应装订在一起。否则，招标人将对投标文件页数的丢失、散落或其它后果不承担任何责任。</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（五）投标文件统一用A4幅面。</w:t>
      </w:r>
    </w:p>
    <w:p>
      <w:pPr>
        <w:spacing w:line="560" w:lineRule="atLeast"/>
        <w:ind w:firstLine="560" w:firstLineChars="200"/>
        <w:rPr>
          <w:rFonts w:ascii="仿宋_GB2312" w:hAnsi="宋体" w:eastAsia="仿宋_GB2312"/>
          <w:sz w:val="28"/>
          <w:szCs w:val="28"/>
        </w:rPr>
      </w:pPr>
      <w:r>
        <w:rPr>
          <w:rFonts w:hint="eastAsia" w:ascii="仿宋_GB2312" w:hAnsi="宋体" w:eastAsia="仿宋_GB2312"/>
          <w:sz w:val="28"/>
          <w:szCs w:val="28"/>
        </w:rPr>
        <w:t>（六）投标文件的密封和标记，封套应密封完好。</w:t>
      </w:r>
    </w:p>
    <w:p>
      <w:pPr>
        <w:spacing w:line="560" w:lineRule="atLeast"/>
        <w:ind w:firstLine="560" w:firstLineChars="200"/>
        <w:rPr>
          <w:rFonts w:ascii="仿宋_GB2312" w:hAnsi="宋体" w:eastAsia="仿宋_GB2312"/>
          <w:color w:val="000000"/>
          <w:sz w:val="32"/>
          <w:szCs w:val="32"/>
        </w:rPr>
      </w:pPr>
      <w:r>
        <w:rPr>
          <w:rFonts w:hint="eastAsia" w:ascii="仿宋_GB2312" w:hAnsi="宋体" w:eastAsia="仿宋_GB2312"/>
          <w:sz w:val="28"/>
          <w:szCs w:val="28"/>
        </w:rPr>
        <w:t>（七）</w:t>
      </w:r>
      <w:r>
        <w:rPr>
          <w:rFonts w:hint="eastAsia" w:ascii="仿宋_GB2312" w:hAnsi="仿宋" w:eastAsia="仿宋_GB2312"/>
          <w:color w:val="000000"/>
          <w:sz w:val="28"/>
          <w:szCs w:val="28"/>
        </w:rPr>
        <w:t>报价不得超过最高限价</w:t>
      </w:r>
      <w:r>
        <w:rPr>
          <w:rFonts w:hint="eastAsia" w:ascii="仿宋_GB2312" w:hAnsi="仿宋" w:eastAsia="仿宋_GB2312"/>
          <w:color w:val="000000"/>
          <w:sz w:val="28"/>
          <w:szCs w:val="28"/>
          <w:u w:val="single"/>
        </w:rPr>
        <w:t>人民币</w:t>
      </w:r>
      <w:r>
        <w:rPr>
          <w:rFonts w:hint="eastAsia" w:ascii="仿宋_GB2312" w:hAnsi="仿宋" w:eastAsia="仿宋_GB2312"/>
          <w:color w:val="000000"/>
          <w:sz w:val="28"/>
          <w:szCs w:val="28"/>
          <w:u w:val="single"/>
          <w:lang w:val="en-US" w:eastAsia="zh-CN"/>
        </w:rPr>
        <w:t>65.7</w:t>
      </w:r>
      <w:r>
        <w:rPr>
          <w:rFonts w:ascii="仿宋_GB2312" w:hAnsi="仿宋" w:eastAsia="仿宋_GB2312"/>
          <w:color w:val="000000"/>
          <w:sz w:val="28"/>
          <w:szCs w:val="28"/>
          <w:u w:val="single"/>
        </w:rPr>
        <w:t>万</w:t>
      </w:r>
      <w:r>
        <w:rPr>
          <w:rFonts w:hint="eastAsia" w:ascii="仿宋_GB2312" w:hAnsi="仿宋" w:eastAsia="仿宋_GB2312"/>
          <w:color w:val="000000"/>
          <w:sz w:val="28"/>
          <w:szCs w:val="28"/>
          <w:u w:val="single"/>
        </w:rPr>
        <w:t>元（大写：</w:t>
      </w:r>
      <w:r>
        <w:rPr>
          <w:rFonts w:hint="eastAsia" w:ascii="仿宋_GB2312" w:hAnsi="仿宋" w:eastAsia="仿宋_GB2312"/>
          <w:color w:val="000000"/>
          <w:sz w:val="28"/>
          <w:szCs w:val="28"/>
          <w:u w:val="single"/>
          <w:lang w:val="en-US" w:eastAsia="zh-CN"/>
        </w:rPr>
        <w:t>陆拾伍</w:t>
      </w:r>
      <w:r>
        <w:rPr>
          <w:rFonts w:hint="eastAsia" w:ascii="仿宋_GB2312" w:hAnsi="仿宋" w:eastAsia="仿宋_GB2312"/>
          <w:color w:val="000000"/>
          <w:sz w:val="28"/>
          <w:szCs w:val="28"/>
          <w:u w:val="single"/>
        </w:rPr>
        <w:t>万</w:t>
      </w:r>
      <w:r>
        <w:rPr>
          <w:rFonts w:hint="eastAsia" w:ascii="仿宋_GB2312" w:hAnsi="仿宋" w:eastAsia="仿宋_GB2312"/>
          <w:color w:val="000000"/>
          <w:sz w:val="28"/>
          <w:szCs w:val="28"/>
          <w:u w:val="single"/>
          <w:lang w:val="en-US" w:eastAsia="zh-CN"/>
        </w:rPr>
        <w:t>柒仟</w:t>
      </w:r>
      <w:r>
        <w:rPr>
          <w:rFonts w:hint="eastAsia" w:ascii="仿宋_GB2312" w:hAnsi="仿宋" w:eastAsia="仿宋_GB2312"/>
          <w:color w:val="000000"/>
          <w:sz w:val="28"/>
          <w:szCs w:val="28"/>
          <w:u w:val="single"/>
        </w:rPr>
        <w:t>元整），</w:t>
      </w:r>
      <w:r>
        <w:rPr>
          <w:rFonts w:hint="eastAsia" w:ascii="仿宋_GB2312" w:hAnsi="仿宋" w:eastAsia="仿宋_GB2312"/>
          <w:color w:val="000000"/>
          <w:sz w:val="28"/>
          <w:szCs w:val="28"/>
        </w:rPr>
        <w:t>否则投标文件无效。</w:t>
      </w:r>
    </w:p>
    <w:p>
      <w:pPr>
        <w:adjustRightInd w:val="0"/>
        <w:spacing w:line="560" w:lineRule="atLeast"/>
        <w:ind w:firstLine="643" w:firstLineChars="200"/>
        <w:rPr>
          <w:rFonts w:ascii="仿宋" w:hAnsi="仿宋" w:eastAsia="仿宋"/>
          <w:b/>
          <w:bCs/>
          <w:sz w:val="32"/>
          <w:szCs w:val="32"/>
        </w:rPr>
      </w:pPr>
      <w:r>
        <w:rPr>
          <w:rFonts w:hint="eastAsia" w:ascii="仿宋_GB2312" w:hAnsi="宋体" w:eastAsia="仿宋_GB2312"/>
          <w:b/>
          <w:sz w:val="32"/>
          <w:szCs w:val="32"/>
        </w:rPr>
        <w:t>八、</w:t>
      </w:r>
      <w:r>
        <w:rPr>
          <w:rFonts w:ascii="仿宋_GB2312" w:hAnsi="宋体" w:eastAsia="仿宋_GB2312"/>
          <w:b/>
          <w:sz w:val="32"/>
          <w:szCs w:val="32"/>
        </w:rPr>
        <w:t>合同的签订</w:t>
      </w:r>
    </w:p>
    <w:p>
      <w:pPr>
        <w:tabs>
          <w:tab w:val="center" w:pos="4153"/>
        </w:tabs>
        <w:spacing w:line="560" w:lineRule="atLeast"/>
        <w:ind w:firstLine="560" w:firstLineChars="200"/>
        <w:rPr>
          <w:rFonts w:ascii="仿宋_GB2312" w:hAnsi="宋体" w:eastAsia="仿宋_GB2312"/>
          <w:b/>
          <w:bCs/>
          <w:sz w:val="28"/>
          <w:szCs w:val="28"/>
        </w:rPr>
      </w:pPr>
      <w:r>
        <w:rPr>
          <w:rFonts w:hint="eastAsia" w:ascii="仿宋_GB2312" w:hAnsi="宋体" w:eastAsia="仿宋_GB2312"/>
          <w:sz w:val="28"/>
          <w:szCs w:val="28"/>
        </w:rPr>
        <w:t>经评审、公示、定标、合同谈判后，在10</w:t>
      </w:r>
      <w:r>
        <w:rPr>
          <w:rFonts w:ascii="仿宋_GB2312" w:hAnsi="宋体" w:eastAsia="仿宋_GB2312"/>
          <w:sz w:val="28"/>
          <w:szCs w:val="28"/>
        </w:rPr>
        <w:t>个工作日内</w:t>
      </w:r>
      <w:r>
        <w:rPr>
          <w:rFonts w:hint="eastAsia" w:ascii="仿宋_GB2312" w:hAnsi="宋体" w:eastAsia="仿宋_GB2312"/>
          <w:sz w:val="28"/>
          <w:szCs w:val="28"/>
        </w:rPr>
        <w:t>，</w:t>
      </w:r>
      <w:r>
        <w:rPr>
          <w:rFonts w:ascii="仿宋_GB2312" w:hAnsi="宋体" w:eastAsia="仿宋_GB2312"/>
          <w:sz w:val="28"/>
          <w:szCs w:val="28"/>
        </w:rPr>
        <w:t>双方</w:t>
      </w:r>
      <w:r>
        <w:rPr>
          <w:rFonts w:hint="eastAsia" w:ascii="仿宋_GB2312" w:hAnsi="宋体" w:eastAsia="仿宋_GB2312"/>
          <w:sz w:val="28"/>
          <w:szCs w:val="28"/>
        </w:rPr>
        <w:t>签订合同</w:t>
      </w:r>
      <w:r>
        <w:rPr>
          <w:rFonts w:hint="eastAsia" w:ascii="仿宋_GB2312" w:hAnsi="宋体" w:eastAsia="仿宋_GB2312"/>
          <w:b/>
          <w:bCs/>
          <w:sz w:val="28"/>
          <w:szCs w:val="28"/>
        </w:rPr>
        <w:t>。</w:t>
      </w:r>
    </w:p>
    <w:p>
      <w:pPr>
        <w:adjustRightInd w:val="0"/>
        <w:spacing w:line="560" w:lineRule="atLeast"/>
        <w:ind w:firstLine="643" w:firstLineChars="200"/>
        <w:rPr>
          <w:rFonts w:ascii="仿宋" w:hAnsi="仿宋" w:eastAsia="仿宋"/>
          <w:b/>
          <w:bCs/>
          <w:sz w:val="32"/>
          <w:szCs w:val="32"/>
        </w:rPr>
      </w:pPr>
      <w:r>
        <w:rPr>
          <w:rFonts w:hint="eastAsia" w:ascii="仿宋_GB2312" w:hAnsi="宋体" w:eastAsia="仿宋_GB2312"/>
          <w:b/>
          <w:sz w:val="32"/>
          <w:szCs w:val="32"/>
        </w:rPr>
        <w:t>九、</w:t>
      </w:r>
      <w:r>
        <w:rPr>
          <w:rFonts w:hint="eastAsia" w:ascii="仿宋" w:hAnsi="仿宋" w:eastAsia="仿宋"/>
          <w:b/>
          <w:bCs/>
          <w:sz w:val="32"/>
          <w:szCs w:val="32"/>
        </w:rPr>
        <w:t>联系方式</w:t>
      </w:r>
    </w:p>
    <w:p>
      <w:pPr>
        <w:spacing w:line="560" w:lineRule="atLeast"/>
        <w:ind w:firstLine="560" w:firstLineChars="200"/>
        <w:rPr>
          <w:rFonts w:ascii="仿宋" w:hAnsi="仿宋" w:eastAsia="仿宋"/>
          <w:sz w:val="28"/>
          <w:szCs w:val="28"/>
        </w:rPr>
      </w:pPr>
      <w:r>
        <w:rPr>
          <w:rFonts w:hint="eastAsia" w:ascii="仿宋" w:hAnsi="仿宋" w:eastAsia="仿宋"/>
          <w:sz w:val="28"/>
          <w:szCs w:val="28"/>
        </w:rPr>
        <w:t>招标人：四川秦巴高速公路有限责任公司</w:t>
      </w:r>
    </w:p>
    <w:p>
      <w:pPr>
        <w:widowControl/>
        <w:spacing w:line="560" w:lineRule="atLeast"/>
        <w:ind w:firstLine="560" w:firstLineChars="200"/>
        <w:rPr>
          <w:rFonts w:ascii="仿宋" w:hAnsi="仿宋" w:eastAsia="仿宋"/>
          <w:sz w:val="28"/>
          <w:szCs w:val="28"/>
        </w:rPr>
      </w:pPr>
      <w:r>
        <w:rPr>
          <w:rFonts w:hint="eastAsia" w:ascii="仿宋" w:hAnsi="仿宋" w:eastAsia="仿宋"/>
          <w:sz w:val="28"/>
          <w:szCs w:val="28"/>
        </w:rPr>
        <w:t>地址：</w:t>
      </w:r>
      <w:r>
        <w:rPr>
          <w:rFonts w:hint="eastAsia" w:ascii="仿宋" w:hAnsi="仿宋" w:eastAsia="仿宋" w:cs="宋体"/>
          <w:kern w:val="0"/>
          <w:sz w:val="28"/>
          <w:szCs w:val="28"/>
        </w:rPr>
        <w:t>巴中市巴州区S2成巴高速附近四川秦巴高速公路有限责任公司</w:t>
      </w:r>
    </w:p>
    <w:p>
      <w:pPr>
        <w:widowControl/>
        <w:spacing w:line="560" w:lineRule="atLeast"/>
        <w:ind w:firstLine="560" w:firstLineChars="200"/>
        <w:rPr>
          <w:rFonts w:ascii="仿宋" w:hAnsi="仿宋" w:eastAsia="仿宋"/>
          <w:sz w:val="28"/>
          <w:szCs w:val="28"/>
        </w:rPr>
      </w:pPr>
      <w:r>
        <w:rPr>
          <w:rFonts w:hint="eastAsia" w:ascii="仿宋" w:hAnsi="仿宋" w:eastAsia="仿宋"/>
          <w:sz w:val="28"/>
          <w:szCs w:val="28"/>
        </w:rPr>
        <w:t>联系人：龚先生</w:t>
      </w:r>
    </w:p>
    <w:p>
      <w:pPr>
        <w:widowControl/>
        <w:spacing w:line="560" w:lineRule="atLeast"/>
        <w:ind w:firstLine="560" w:firstLineChars="200"/>
        <w:rPr>
          <w:rFonts w:ascii="仿宋" w:hAnsi="仿宋" w:eastAsia="仿宋"/>
          <w:sz w:val="28"/>
          <w:szCs w:val="28"/>
        </w:rPr>
      </w:pPr>
      <w:r>
        <w:rPr>
          <w:rFonts w:hint="eastAsia" w:ascii="仿宋" w:hAnsi="仿宋" w:eastAsia="仿宋"/>
          <w:sz w:val="28"/>
          <w:szCs w:val="28"/>
        </w:rPr>
        <w:t>电话：15328945366</w:t>
      </w:r>
    </w:p>
    <w:p>
      <w:pPr>
        <w:pStyle w:val="13"/>
        <w:adjustRightInd w:val="0"/>
        <w:snapToGrid w:val="0"/>
        <w:spacing w:line="560" w:lineRule="atLeast"/>
        <w:ind w:firstLine="643"/>
        <w:jc w:val="left"/>
        <w:rPr>
          <w:rFonts w:ascii="仿宋" w:hAnsi="仿宋" w:eastAsia="仿宋" w:cs="宋体"/>
          <w:b/>
          <w:bCs/>
          <w:sz w:val="32"/>
          <w:szCs w:val="32"/>
        </w:rPr>
      </w:pPr>
      <w:r>
        <w:rPr>
          <w:rFonts w:hint="eastAsia" w:ascii="仿宋" w:hAnsi="仿宋" w:eastAsia="仿宋"/>
          <w:b/>
          <w:bCs/>
          <w:sz w:val="32"/>
          <w:szCs w:val="32"/>
        </w:rPr>
        <w:t>十</w:t>
      </w:r>
      <w:r>
        <w:rPr>
          <w:rFonts w:hint="eastAsia" w:ascii="仿宋" w:hAnsi="仿宋" w:eastAsia="仿宋"/>
          <w:sz w:val="32"/>
          <w:szCs w:val="32"/>
        </w:rPr>
        <w:t>、</w:t>
      </w:r>
      <w:r>
        <w:rPr>
          <w:rFonts w:hint="eastAsia" w:ascii="仿宋" w:hAnsi="仿宋" w:eastAsia="仿宋" w:cs="宋体"/>
          <w:b/>
          <w:bCs/>
          <w:sz w:val="32"/>
          <w:szCs w:val="32"/>
        </w:rPr>
        <w:t>监督及投诉</w:t>
      </w:r>
    </w:p>
    <w:p>
      <w:pPr>
        <w:adjustRightInd w:val="0"/>
        <w:snapToGrid w:val="0"/>
        <w:spacing w:line="560" w:lineRule="atLeast"/>
        <w:ind w:firstLine="560" w:firstLineChars="200"/>
        <w:rPr>
          <w:rFonts w:ascii="仿宋" w:hAnsi="仿宋" w:eastAsia="仿宋" w:cs="宋体"/>
          <w:sz w:val="28"/>
          <w:szCs w:val="28"/>
        </w:rPr>
      </w:pPr>
      <w:r>
        <w:rPr>
          <w:rFonts w:hint="eastAsia" w:ascii="仿宋" w:hAnsi="仿宋" w:eastAsia="仿宋" w:cs="宋体"/>
          <w:sz w:val="28"/>
          <w:szCs w:val="28"/>
        </w:rPr>
        <w:t>监督机构接受申请人的书面异议和投诉。对异议和投诉材料经核查，虚假的一方或诬告的一方将上报其主管部门，列入不良信誉记录。</w:t>
      </w:r>
    </w:p>
    <w:p>
      <w:pPr>
        <w:adjustRightInd w:val="0"/>
        <w:snapToGrid w:val="0"/>
        <w:spacing w:line="560" w:lineRule="atLeast"/>
        <w:ind w:firstLine="560" w:firstLineChars="200"/>
        <w:rPr>
          <w:rFonts w:ascii="仿宋" w:hAnsi="仿宋" w:eastAsia="仿宋" w:cs="宋体"/>
          <w:sz w:val="28"/>
          <w:szCs w:val="28"/>
        </w:rPr>
      </w:pPr>
      <w:r>
        <w:rPr>
          <w:rFonts w:hint="eastAsia" w:ascii="仿宋" w:hAnsi="仿宋" w:eastAsia="仿宋" w:cs="宋体"/>
          <w:sz w:val="28"/>
          <w:szCs w:val="28"/>
        </w:rPr>
        <w:t>监督机构：四川秦巴高速公路有限责任公司纪检办公室</w:t>
      </w:r>
    </w:p>
    <w:p>
      <w:pPr>
        <w:adjustRightInd w:val="0"/>
        <w:snapToGrid w:val="0"/>
        <w:spacing w:line="560" w:lineRule="atLeast"/>
        <w:ind w:firstLine="560" w:firstLineChars="200"/>
        <w:rPr>
          <w:rFonts w:ascii="仿宋" w:hAnsi="仿宋" w:eastAsia="仿宋" w:cs="宋体"/>
          <w:sz w:val="28"/>
          <w:szCs w:val="28"/>
        </w:rPr>
      </w:pPr>
      <w:r>
        <w:rPr>
          <w:rFonts w:hint="eastAsia" w:ascii="仿宋" w:hAnsi="仿宋" w:eastAsia="仿宋" w:cs="宋体"/>
          <w:sz w:val="28"/>
          <w:szCs w:val="28"/>
        </w:rPr>
        <w:t>电  话：0827-5285832</w:t>
      </w:r>
    </w:p>
    <w:p>
      <w:pPr>
        <w:pStyle w:val="7"/>
        <w:tabs>
          <w:tab w:val="left" w:pos="0"/>
        </w:tabs>
        <w:adjustRightInd w:val="0"/>
        <w:snapToGrid w:val="0"/>
        <w:spacing w:after="0" w:line="560" w:lineRule="atLeast"/>
        <w:ind w:left="0" w:leftChars="0" w:firstLine="560" w:firstLineChars="200"/>
        <w:rPr>
          <w:rFonts w:ascii="仿宋" w:hAnsi="仿宋" w:eastAsia="仿宋" w:cs="宋体"/>
          <w:sz w:val="28"/>
          <w:szCs w:val="28"/>
        </w:rPr>
      </w:pPr>
      <w:r>
        <w:rPr>
          <w:rFonts w:hint="eastAsia" w:ascii="仿宋" w:hAnsi="仿宋" w:eastAsia="仿宋" w:cs="宋体"/>
          <w:sz w:val="28"/>
          <w:szCs w:val="28"/>
        </w:rPr>
        <w:t>地  址：巴中市巴州区S2成巴高速附近四川秦巴高速公路有限责任公司</w:t>
      </w:r>
    </w:p>
    <w:p>
      <w:pPr>
        <w:pStyle w:val="7"/>
        <w:tabs>
          <w:tab w:val="left" w:pos="0"/>
        </w:tabs>
        <w:adjustRightInd w:val="0"/>
        <w:snapToGrid w:val="0"/>
        <w:spacing w:after="0" w:line="560" w:lineRule="atLeast"/>
        <w:ind w:left="0" w:leftChars="0" w:firstLine="560" w:firstLineChars="200"/>
        <w:rPr>
          <w:rFonts w:ascii="仿宋" w:hAnsi="仿宋" w:eastAsia="仿宋"/>
          <w:sz w:val="28"/>
          <w:szCs w:val="28"/>
        </w:rPr>
      </w:pPr>
      <w:r>
        <w:rPr>
          <w:rFonts w:hint="eastAsia" w:ascii="仿宋" w:hAnsi="仿宋" w:eastAsia="仿宋" w:cs="宋体"/>
          <w:sz w:val="28"/>
          <w:szCs w:val="28"/>
        </w:rPr>
        <w:t>邮  编：636000</w:t>
      </w:r>
    </w:p>
    <w:p>
      <w:pPr>
        <w:tabs>
          <w:tab w:val="left" w:pos="1740"/>
          <w:tab w:val="left" w:pos="2600"/>
        </w:tabs>
        <w:spacing w:line="560" w:lineRule="atLeast"/>
        <w:ind w:firstLine="560" w:firstLineChars="200"/>
        <w:jc w:val="right"/>
        <w:rPr>
          <w:rFonts w:ascii="仿宋" w:hAnsi="仿宋" w:eastAsia="仿宋" w:cs="仿宋"/>
          <w:sz w:val="28"/>
          <w:szCs w:val="28"/>
        </w:rPr>
      </w:pPr>
      <w:r>
        <w:rPr>
          <w:rFonts w:hint="eastAsia" w:ascii="仿宋" w:hAnsi="仿宋" w:eastAsia="仿宋" w:cs="仿宋"/>
          <w:sz w:val="28"/>
          <w:szCs w:val="28"/>
        </w:rPr>
        <w:t>招标人：四川秦巴高速公路有限责任公司</w:t>
      </w:r>
    </w:p>
    <w:p>
      <w:pPr>
        <w:tabs>
          <w:tab w:val="left" w:pos="1740"/>
          <w:tab w:val="left" w:pos="2600"/>
        </w:tabs>
        <w:spacing w:line="560" w:lineRule="atLeast"/>
        <w:ind w:firstLine="600" w:firstLineChars="200"/>
        <w:jc w:val="right"/>
        <w:rPr>
          <w:rFonts w:ascii="仿宋" w:hAnsi="仿宋" w:eastAsia="仿宋" w:cs="仿宋"/>
          <w:sz w:val="28"/>
          <w:szCs w:val="28"/>
          <w:highlight w:val="none"/>
        </w:rPr>
      </w:pPr>
      <w:r>
        <w:rPr>
          <w:rFonts w:hint="eastAsia" w:ascii="仿宋" w:hAnsi="仿宋" w:eastAsia="仿宋" w:cs="仿宋"/>
          <w:spacing w:val="10"/>
          <w:sz w:val="28"/>
          <w:szCs w:val="28"/>
          <w:highlight w:val="none"/>
          <w:lang w:bidi="zh-CN"/>
        </w:rPr>
        <w:t>2023年</w:t>
      </w:r>
      <w:r>
        <w:rPr>
          <w:rFonts w:hint="eastAsia" w:ascii="仿宋" w:hAnsi="仿宋" w:eastAsia="仿宋" w:cs="仿宋"/>
          <w:spacing w:val="10"/>
          <w:sz w:val="28"/>
          <w:szCs w:val="28"/>
          <w:highlight w:val="none"/>
          <w:lang w:val="en-US" w:bidi="zh-CN"/>
        </w:rPr>
        <w:t>7</w:t>
      </w:r>
      <w:r>
        <w:rPr>
          <w:rFonts w:hint="eastAsia" w:ascii="仿宋" w:hAnsi="仿宋" w:eastAsia="仿宋" w:cs="仿宋"/>
          <w:spacing w:val="10"/>
          <w:sz w:val="28"/>
          <w:szCs w:val="28"/>
          <w:highlight w:val="none"/>
          <w:lang w:bidi="zh-CN"/>
        </w:rPr>
        <w:t>月</w:t>
      </w:r>
      <w:r>
        <w:rPr>
          <w:rFonts w:hint="eastAsia" w:ascii="仿宋" w:hAnsi="仿宋" w:eastAsia="仿宋" w:cs="仿宋"/>
          <w:spacing w:val="10"/>
          <w:sz w:val="28"/>
          <w:szCs w:val="28"/>
          <w:highlight w:val="none"/>
          <w:lang w:val="en-US" w:bidi="zh-CN"/>
        </w:rPr>
        <w:t>26</w:t>
      </w:r>
      <w:bookmarkStart w:id="2" w:name="_GoBack"/>
      <w:bookmarkEnd w:id="2"/>
      <w:r>
        <w:rPr>
          <w:rFonts w:hint="eastAsia" w:ascii="仿宋" w:hAnsi="仿宋" w:eastAsia="仿宋" w:cs="仿宋"/>
          <w:spacing w:val="10"/>
          <w:sz w:val="28"/>
          <w:szCs w:val="28"/>
          <w:highlight w:val="none"/>
          <w:lang w:bidi="zh-CN"/>
        </w:rPr>
        <w:t>日</w:t>
      </w:r>
    </w:p>
    <w:p>
      <w:pPr>
        <w:rPr>
          <w:rFonts w:ascii="仿宋" w:hAnsi="仿宋" w:eastAsia="仿宋"/>
          <w:b/>
          <w:bCs/>
          <w:sz w:val="32"/>
          <w:szCs w:val="32"/>
        </w:rPr>
      </w:pPr>
      <w:bookmarkStart w:id="1" w:name="page63"/>
      <w:bookmarkEnd w:id="1"/>
      <w:r>
        <w:rPr>
          <w:rFonts w:ascii="仿宋" w:hAnsi="仿宋" w:eastAsia="仿宋"/>
          <w:b/>
          <w:bCs/>
          <w:sz w:val="32"/>
          <w:szCs w:val="32"/>
        </w:rPr>
        <w:br w:type="page"/>
      </w:r>
    </w:p>
    <w:p>
      <w:pPr>
        <w:pStyle w:val="2"/>
        <w:ind w:firstLine="560"/>
      </w:pPr>
    </w:p>
    <w:p>
      <w:pPr>
        <w:pStyle w:val="5"/>
        <w:rPr>
          <w:rFonts w:ascii="仿宋" w:hAnsi="仿宋" w:eastAsia="仿宋"/>
          <w:b/>
          <w:bCs/>
          <w:sz w:val="32"/>
          <w:szCs w:val="32"/>
        </w:rPr>
      </w:pPr>
    </w:p>
    <w:p>
      <w:pPr>
        <w:rPr>
          <w:rFonts w:ascii="仿宋" w:hAnsi="仿宋" w:eastAsia="仿宋"/>
          <w:b/>
          <w:bCs/>
          <w:sz w:val="32"/>
          <w:szCs w:val="32"/>
        </w:rPr>
      </w:pPr>
    </w:p>
    <w:p>
      <w:pPr>
        <w:jc w:val="right"/>
        <w:rPr>
          <w:rFonts w:ascii="仿宋" w:hAnsi="仿宋" w:eastAsia="仿宋" w:cs="宋体"/>
          <w:b/>
          <w:bCs/>
          <w:sz w:val="32"/>
          <w:szCs w:val="32"/>
          <w:bdr w:val="single" w:color="auto" w:sz="4" w:space="0"/>
        </w:rPr>
      </w:pPr>
      <w:r>
        <w:rPr>
          <w:rFonts w:hint="eastAsia" w:ascii="仿宋" w:hAnsi="仿宋" w:eastAsia="仿宋" w:cs="宋体"/>
          <w:b/>
          <w:bCs/>
          <w:sz w:val="32"/>
          <w:szCs w:val="32"/>
          <w:bdr w:val="single" w:color="auto" w:sz="4" w:space="0"/>
        </w:rPr>
        <w:t>正本/副本</w:t>
      </w:r>
    </w:p>
    <w:p>
      <w:pPr>
        <w:jc w:val="center"/>
        <w:rPr>
          <w:rFonts w:ascii="仿宋" w:hAnsi="仿宋" w:eastAsia="仿宋"/>
          <w:b/>
          <w:bCs/>
          <w:sz w:val="44"/>
          <w:szCs w:val="44"/>
        </w:rPr>
      </w:pPr>
      <w:r>
        <w:rPr>
          <w:rFonts w:hint="eastAsia" w:ascii="仿宋" w:hAnsi="仿宋" w:eastAsia="仿宋"/>
          <w:b/>
          <w:bCs/>
          <w:sz w:val="44"/>
          <w:szCs w:val="44"/>
        </w:rPr>
        <w:t>四川秦巴高速公路有限责任公司</w:t>
      </w:r>
    </w:p>
    <w:p>
      <w:pPr>
        <w:jc w:val="center"/>
        <w:rPr>
          <w:rFonts w:ascii="仿宋" w:hAnsi="仿宋" w:eastAsia="仿宋"/>
          <w:b/>
          <w:bCs/>
          <w:sz w:val="44"/>
          <w:szCs w:val="44"/>
        </w:rPr>
      </w:pPr>
      <w:r>
        <w:rPr>
          <w:rFonts w:hint="eastAsia" w:ascii="仿宋" w:hAnsi="仿宋" w:eastAsia="仿宋" w:cs="仿宋"/>
          <w:b/>
          <w:bCs/>
          <w:sz w:val="44"/>
          <w:szCs w:val="44"/>
        </w:rPr>
        <w:t>巴南段短隧道供</w:t>
      </w:r>
      <w:r>
        <w:rPr>
          <w:rFonts w:hint="eastAsia" w:ascii="仿宋" w:hAnsi="仿宋" w:eastAsia="仿宋" w:cs="仿宋"/>
          <w:b/>
          <w:bCs/>
          <w:sz w:val="44"/>
          <w:szCs w:val="44"/>
          <w:lang w:val="en-US" w:eastAsia="zh-CN"/>
        </w:rPr>
        <w:t>配</w:t>
      </w:r>
      <w:r>
        <w:rPr>
          <w:rFonts w:hint="eastAsia" w:ascii="仿宋" w:hAnsi="仿宋" w:eastAsia="仿宋" w:cs="仿宋"/>
          <w:b/>
          <w:bCs/>
          <w:sz w:val="44"/>
          <w:szCs w:val="44"/>
        </w:rPr>
        <w:t>电整改</w:t>
      </w:r>
      <w:r>
        <w:rPr>
          <w:rFonts w:hint="eastAsia" w:ascii="仿宋" w:hAnsi="仿宋" w:eastAsia="仿宋"/>
          <w:b/>
          <w:bCs/>
          <w:sz w:val="44"/>
          <w:szCs w:val="44"/>
        </w:rPr>
        <w:t>项目</w:t>
      </w:r>
    </w:p>
    <w:p>
      <w:pPr>
        <w:spacing w:line="400" w:lineRule="exact"/>
        <w:jc w:val="center"/>
        <w:rPr>
          <w:rFonts w:ascii="仿宋" w:hAnsi="仿宋" w:eastAsia="仿宋"/>
          <w:b/>
          <w:bCs/>
          <w:sz w:val="44"/>
          <w:szCs w:val="44"/>
        </w:rPr>
      </w:pPr>
    </w:p>
    <w:p>
      <w:pPr>
        <w:pStyle w:val="5"/>
        <w:rPr>
          <w:rFonts w:ascii="仿宋" w:hAnsi="仿宋" w:eastAsia="仿宋"/>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spacing w:line="400" w:lineRule="exact"/>
        <w:jc w:val="center"/>
        <w:rPr>
          <w:rFonts w:ascii="仿宋" w:hAnsi="仿宋" w:eastAsia="仿宋" w:cs="宋体"/>
          <w:b/>
          <w:bCs/>
          <w:sz w:val="44"/>
          <w:szCs w:val="44"/>
        </w:rPr>
      </w:pPr>
    </w:p>
    <w:p>
      <w:pPr>
        <w:tabs>
          <w:tab w:val="left" w:pos="2800"/>
          <w:tab w:val="left" w:pos="3860"/>
          <w:tab w:val="left" w:pos="4900"/>
        </w:tabs>
        <w:jc w:val="center"/>
        <w:rPr>
          <w:rFonts w:ascii="仿宋" w:hAnsi="仿宋" w:eastAsia="仿宋" w:cs="宋体"/>
          <w:b/>
          <w:bCs/>
          <w:sz w:val="44"/>
          <w:szCs w:val="44"/>
        </w:rPr>
      </w:pPr>
      <w:r>
        <w:rPr>
          <w:rFonts w:hint="eastAsia" w:ascii="仿宋" w:hAnsi="仿宋" w:eastAsia="仿宋" w:cs="宋体"/>
          <w:b/>
          <w:bCs/>
          <w:sz w:val="44"/>
          <w:szCs w:val="44"/>
        </w:rPr>
        <w:t>投标文件</w:t>
      </w:r>
    </w:p>
    <w:p>
      <w:pPr>
        <w:spacing w:line="400" w:lineRule="exact"/>
        <w:rPr>
          <w:rFonts w:ascii="仿宋" w:hAnsi="仿宋" w:eastAsia="仿宋"/>
          <w:sz w:val="32"/>
          <w:szCs w:val="32"/>
        </w:rPr>
      </w:pPr>
    </w:p>
    <w:p>
      <w:pPr>
        <w:spacing w:line="400" w:lineRule="exact"/>
        <w:rPr>
          <w:rFonts w:ascii="仿宋" w:hAnsi="仿宋" w:eastAsia="仿宋" w:cs="宋体"/>
          <w:sz w:val="32"/>
          <w:szCs w:val="32"/>
        </w:rPr>
      </w:pPr>
    </w:p>
    <w:p>
      <w:pPr>
        <w:spacing w:line="400" w:lineRule="exact"/>
        <w:rPr>
          <w:rFonts w:ascii="仿宋" w:hAnsi="仿宋" w:eastAsia="仿宋" w:cs="宋体"/>
          <w:sz w:val="32"/>
          <w:szCs w:val="32"/>
        </w:rPr>
      </w:pPr>
    </w:p>
    <w:p>
      <w:pPr>
        <w:spacing w:line="400" w:lineRule="exact"/>
        <w:rPr>
          <w:rFonts w:ascii="仿宋" w:hAnsi="仿宋" w:eastAsia="仿宋" w:cs="宋体"/>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pStyle w:val="5"/>
        <w:rPr>
          <w:rFonts w:ascii="仿宋" w:hAnsi="仿宋" w:eastAsia="仿宋"/>
          <w:sz w:val="32"/>
          <w:szCs w:val="32"/>
        </w:rPr>
      </w:pPr>
    </w:p>
    <w:p>
      <w:pPr>
        <w:ind w:left="80"/>
        <w:jc w:val="center"/>
        <w:rPr>
          <w:rFonts w:ascii="仿宋" w:hAnsi="仿宋" w:eastAsia="仿宋" w:cs="宋体"/>
          <w:w w:val="98"/>
          <w:sz w:val="32"/>
          <w:szCs w:val="32"/>
        </w:rPr>
      </w:pPr>
      <w:r>
        <w:rPr>
          <w:rFonts w:hint="eastAsia" w:ascii="仿宋" w:hAnsi="仿宋" w:eastAsia="仿宋" w:cs="宋体"/>
          <w:w w:val="98"/>
          <w:sz w:val="32"/>
          <w:szCs w:val="32"/>
        </w:rPr>
        <w:t>投标人：（盖单位章）</w:t>
      </w:r>
    </w:p>
    <w:p>
      <w:pPr>
        <w:pStyle w:val="5"/>
        <w:rPr>
          <w:rFonts w:ascii="仿宋" w:hAnsi="仿宋" w:eastAsia="仿宋"/>
          <w:sz w:val="32"/>
          <w:szCs w:val="32"/>
        </w:rPr>
      </w:pPr>
    </w:p>
    <w:p>
      <w:pPr>
        <w:spacing w:line="400" w:lineRule="exact"/>
        <w:jc w:val="center"/>
        <w:rPr>
          <w:rFonts w:ascii="仿宋" w:hAnsi="仿宋" w:eastAsia="仿宋"/>
          <w:sz w:val="32"/>
          <w:szCs w:val="32"/>
        </w:rPr>
      </w:pPr>
      <w:r>
        <w:rPr>
          <w:rFonts w:hint="eastAsia" w:ascii="仿宋" w:hAnsi="仿宋" w:eastAsia="仿宋"/>
          <w:sz w:val="32"/>
          <w:szCs w:val="32"/>
        </w:rPr>
        <w:t>年   月   日</w:t>
      </w:r>
    </w:p>
    <w:p>
      <w:pPr>
        <w:rPr>
          <w:rFonts w:ascii="仿宋" w:hAnsi="仿宋" w:eastAsia="仿宋"/>
          <w:b/>
          <w:sz w:val="32"/>
          <w:szCs w:val="32"/>
        </w:rPr>
      </w:pPr>
      <w:r>
        <w:rPr>
          <w:rFonts w:ascii="仿宋" w:hAnsi="仿宋" w:eastAsia="仿宋"/>
          <w:b/>
          <w:sz w:val="32"/>
          <w:szCs w:val="32"/>
        </w:rPr>
        <w:br w:type="page"/>
      </w:r>
    </w:p>
    <w:p>
      <w:pPr>
        <w:tabs>
          <w:tab w:val="left" w:pos="1202"/>
        </w:tabs>
        <w:spacing w:before="32"/>
        <w:ind w:right="4"/>
        <w:jc w:val="center"/>
        <w:rPr>
          <w:rFonts w:ascii="仿宋" w:hAnsi="仿宋" w:eastAsia="仿宋"/>
          <w:b/>
          <w:sz w:val="32"/>
          <w:szCs w:val="32"/>
        </w:rPr>
      </w:pPr>
      <w:r>
        <w:rPr>
          <w:rFonts w:ascii="仿宋" w:hAnsi="仿宋" w:eastAsia="仿宋"/>
          <w:b/>
          <w:sz w:val="32"/>
          <w:szCs w:val="32"/>
        </w:rPr>
        <w:t>目录</w:t>
      </w:r>
    </w:p>
    <w:p>
      <w:pPr>
        <w:spacing w:line="560" w:lineRule="atLeast"/>
        <w:ind w:left="630" w:leftChars="3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w:t>
      </w:r>
      <w:r>
        <w:rPr>
          <w:rFonts w:ascii="仿宋" w:hAnsi="仿宋" w:eastAsia="仿宋"/>
          <w:sz w:val="32"/>
          <w:szCs w:val="32"/>
        </w:rPr>
        <w:t>投标函</w:t>
      </w:r>
    </w:p>
    <w:p>
      <w:pPr>
        <w:spacing w:line="560" w:lineRule="atLeast"/>
        <w:ind w:left="630" w:leftChars="300"/>
        <w:jc w:val="left"/>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w:t>
      </w:r>
      <w:r>
        <w:rPr>
          <w:rFonts w:ascii="仿宋" w:hAnsi="仿宋" w:eastAsia="仿宋"/>
          <w:sz w:val="32"/>
          <w:szCs w:val="32"/>
        </w:rPr>
        <w:t>授权委托书或法定代表人身份证明</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t>三、投标人营业执照复印件</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投标人信誉情况</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承诺函</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t>六、业绩证明</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t>七、其他资料</w:t>
      </w:r>
    </w:p>
    <w:p>
      <w:pPr>
        <w:spacing w:line="560" w:lineRule="atLeast"/>
        <w:ind w:left="630" w:leftChars="300"/>
        <w:jc w:val="left"/>
        <w:rPr>
          <w:rFonts w:ascii="仿宋" w:hAnsi="仿宋" w:eastAsia="仿宋"/>
          <w:sz w:val="32"/>
          <w:szCs w:val="32"/>
        </w:rPr>
      </w:pPr>
      <w:r>
        <w:rPr>
          <w:rFonts w:hint="eastAsia" w:ascii="仿宋" w:hAnsi="仿宋" w:eastAsia="仿宋"/>
          <w:sz w:val="32"/>
          <w:szCs w:val="32"/>
        </w:rPr>
        <w:br w:type="page"/>
      </w:r>
    </w:p>
    <w:p>
      <w:pPr>
        <w:pStyle w:val="5"/>
      </w:pPr>
    </w:p>
    <w:p>
      <w:pPr>
        <w:spacing w:line="400" w:lineRule="atLeast"/>
        <w:jc w:val="center"/>
        <w:rPr>
          <w:rFonts w:ascii="仿宋" w:hAnsi="仿宋" w:eastAsia="仿宋"/>
          <w:b/>
          <w:sz w:val="32"/>
          <w:szCs w:val="32"/>
        </w:rPr>
      </w:pPr>
      <w:r>
        <w:rPr>
          <w:rFonts w:hint="eastAsia" w:ascii="仿宋" w:hAnsi="仿宋" w:eastAsia="仿宋"/>
          <w:b/>
          <w:sz w:val="32"/>
          <w:szCs w:val="32"/>
        </w:rPr>
        <w:t>一、投标函</w:t>
      </w:r>
    </w:p>
    <w:p>
      <w:pPr>
        <w:pStyle w:val="5"/>
        <w:spacing w:line="400" w:lineRule="atLeast"/>
        <w:rPr>
          <w:rFonts w:ascii="仿宋" w:hAnsi="仿宋" w:eastAsia="仿宋"/>
          <w:sz w:val="32"/>
          <w:szCs w:val="32"/>
          <w:u w:val="single"/>
        </w:rPr>
      </w:pPr>
    </w:p>
    <w:p>
      <w:pPr>
        <w:pStyle w:val="5"/>
        <w:spacing w:line="400" w:lineRule="atLeast"/>
        <w:rPr>
          <w:rFonts w:ascii="仿宋" w:hAnsi="仿宋" w:eastAsia="仿宋"/>
          <w:sz w:val="28"/>
          <w:szCs w:val="28"/>
        </w:rPr>
      </w:pPr>
      <w:r>
        <w:rPr>
          <w:rFonts w:hint="eastAsia" w:ascii="仿宋" w:hAnsi="仿宋" w:eastAsia="仿宋"/>
          <w:sz w:val="28"/>
          <w:szCs w:val="28"/>
          <w:u w:val="single"/>
        </w:rPr>
        <w:t>四川秦巴高速公路有限责任公司：</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1.我方已仔细研究</w:t>
      </w:r>
      <w:r>
        <w:rPr>
          <w:rFonts w:hint="eastAsia" w:ascii="仿宋" w:hAnsi="仿宋" w:eastAsia="仿宋"/>
          <w:sz w:val="28"/>
          <w:szCs w:val="28"/>
          <w:u w:val="single"/>
        </w:rPr>
        <w:t>（</w:t>
      </w:r>
      <w:r>
        <w:rPr>
          <w:rFonts w:hint="eastAsia" w:ascii="仿宋" w:hAnsi="仿宋" w:eastAsia="仿宋" w:cs="仿宋"/>
          <w:sz w:val="28"/>
          <w:szCs w:val="28"/>
          <w:u w:val="single"/>
        </w:rPr>
        <w:t>四川秦巴高速公路有限责任公司巴南段短隧道供</w:t>
      </w:r>
      <w:r>
        <w:rPr>
          <w:rFonts w:hint="eastAsia" w:ascii="仿宋" w:hAnsi="仿宋" w:eastAsia="仿宋" w:cs="仿宋"/>
          <w:sz w:val="28"/>
          <w:szCs w:val="28"/>
          <w:u w:val="single"/>
          <w:lang w:val="en-US" w:eastAsia="zh-CN"/>
        </w:rPr>
        <w:t>配</w:t>
      </w:r>
      <w:r>
        <w:rPr>
          <w:rFonts w:hint="eastAsia" w:ascii="仿宋" w:hAnsi="仿宋" w:eastAsia="仿宋" w:cs="仿宋"/>
          <w:sz w:val="28"/>
          <w:szCs w:val="28"/>
          <w:u w:val="single"/>
        </w:rPr>
        <w:t>电整改</w:t>
      </w:r>
      <w:r>
        <w:rPr>
          <w:rFonts w:hint="eastAsia" w:ascii="仿宋" w:hAnsi="仿宋" w:eastAsia="仿宋" w:cs="仿宋"/>
          <w:sz w:val="28"/>
          <w:szCs w:val="28"/>
          <w:u w:val="single"/>
          <w:lang w:val="en-US" w:eastAsia="zh-CN"/>
        </w:rPr>
        <w:t>项</w:t>
      </w:r>
      <w:r>
        <w:rPr>
          <w:rFonts w:hint="eastAsia" w:ascii="仿宋" w:hAnsi="仿宋" w:eastAsia="仿宋" w:cs="仿宋"/>
          <w:sz w:val="28"/>
          <w:szCs w:val="28"/>
          <w:u w:val="single"/>
        </w:rPr>
        <w:t>目）</w:t>
      </w:r>
      <w:r>
        <w:rPr>
          <w:rFonts w:hint="eastAsia" w:ascii="仿宋" w:hAnsi="仿宋" w:eastAsia="仿宋"/>
          <w:sz w:val="28"/>
          <w:szCs w:val="28"/>
        </w:rPr>
        <w:t>的全部内容，在现场考察研究后，我方愿意以人民币（大写</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）元（</w:t>
      </w:r>
      <w:r>
        <w:rPr>
          <w:rFonts w:ascii="Calibri" w:hAnsi="Calibri" w:eastAsia="仿宋" w:cs="Calibri"/>
          <w:sz w:val="28"/>
          <w:szCs w:val="28"/>
        </w:rPr>
        <w:t>¥</w:t>
      </w:r>
      <w:r>
        <w:rPr>
          <w:rFonts w:ascii="仿宋" w:hAnsi="仿宋" w:eastAsia="仿宋"/>
          <w:sz w:val="28"/>
          <w:szCs w:val="28"/>
          <w:u w:val="single"/>
        </w:rPr>
        <w:t xml:space="preserve">               </w:t>
      </w:r>
      <w:r>
        <w:rPr>
          <w:rFonts w:hint="eastAsia" w:ascii="仿宋" w:hAnsi="仿宋" w:eastAsia="仿宋"/>
          <w:sz w:val="28"/>
          <w:szCs w:val="28"/>
        </w:rPr>
        <w:t>）的投标报价（或根据询比文件规定修正核实后确定的另一金额），按合同约定实施和完成本招标项目规定的所有工作。</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2.我方承诺在</w:t>
      </w:r>
      <w:r>
        <w:rPr>
          <w:rFonts w:hint="eastAsia" w:ascii="仿宋" w:hAnsi="仿宋" w:eastAsia="仿宋"/>
          <w:sz w:val="28"/>
          <w:szCs w:val="28"/>
          <w:lang w:eastAsia="zh-CN"/>
        </w:rPr>
        <w:t>比选</w:t>
      </w:r>
      <w:r>
        <w:rPr>
          <w:rFonts w:hint="eastAsia" w:ascii="仿宋" w:hAnsi="仿宋" w:eastAsia="仿宋"/>
          <w:sz w:val="28"/>
          <w:szCs w:val="28"/>
        </w:rPr>
        <w:t>文件规定的投标有效期内不撤销投标文件。</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3.项目负责人姓名：</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4.质量要求：（</w:t>
      </w:r>
      <w:r>
        <w:rPr>
          <w:rFonts w:hint="eastAsia" w:ascii="仿宋" w:hAnsi="仿宋" w:eastAsia="仿宋"/>
          <w:sz w:val="28"/>
          <w:szCs w:val="28"/>
          <w:u w:val="single"/>
        </w:rPr>
        <w:t>满足</w:t>
      </w:r>
      <w:r>
        <w:rPr>
          <w:rFonts w:hint="eastAsia" w:ascii="仿宋" w:hAnsi="仿宋" w:eastAsia="仿宋"/>
          <w:sz w:val="28"/>
          <w:szCs w:val="28"/>
          <w:u w:val="single"/>
          <w:lang w:val="en-US" w:eastAsia="zh-CN"/>
        </w:rPr>
        <w:t>比选</w:t>
      </w:r>
      <w:r>
        <w:rPr>
          <w:rFonts w:hint="eastAsia" w:ascii="仿宋" w:hAnsi="仿宋" w:eastAsia="仿宋"/>
          <w:sz w:val="28"/>
          <w:szCs w:val="28"/>
          <w:u w:val="single"/>
        </w:rPr>
        <w:t>文件要求</w:t>
      </w:r>
      <w:r>
        <w:rPr>
          <w:rFonts w:hint="eastAsia" w:ascii="仿宋" w:hAnsi="仿宋" w:eastAsia="仿宋"/>
          <w:sz w:val="28"/>
          <w:szCs w:val="28"/>
        </w:rPr>
        <w:t>），安全目标：（</w:t>
      </w:r>
      <w:r>
        <w:rPr>
          <w:rFonts w:hint="eastAsia" w:ascii="仿宋" w:hAnsi="仿宋" w:eastAsia="仿宋"/>
          <w:sz w:val="28"/>
          <w:szCs w:val="28"/>
          <w:u w:val="single"/>
        </w:rPr>
        <w:t>满足</w:t>
      </w:r>
      <w:r>
        <w:rPr>
          <w:rFonts w:hint="eastAsia" w:ascii="仿宋" w:hAnsi="仿宋" w:eastAsia="仿宋"/>
          <w:sz w:val="28"/>
          <w:szCs w:val="28"/>
          <w:u w:val="single"/>
          <w:lang w:val="en-US" w:eastAsia="zh-CN"/>
        </w:rPr>
        <w:t>比选</w:t>
      </w:r>
      <w:r>
        <w:rPr>
          <w:rFonts w:hint="eastAsia" w:ascii="仿宋" w:hAnsi="仿宋" w:eastAsia="仿宋"/>
          <w:sz w:val="28"/>
          <w:szCs w:val="28"/>
          <w:u w:val="single"/>
        </w:rPr>
        <w:t>文件要求）</w:t>
      </w:r>
      <w:r>
        <w:rPr>
          <w:rFonts w:hint="eastAsia" w:ascii="仿宋" w:hAnsi="仿宋" w:eastAsia="仿宋"/>
          <w:sz w:val="28"/>
          <w:szCs w:val="28"/>
        </w:rPr>
        <w:t>。</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5.如我方中标，我方承诺：</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（1）在收到中标通知书后，在中标通知书规定的期限内与你方签订合同；</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（2）在签订合同时不向你方提出附加条件；</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）在合同约定的期限内完成合同规定的全部义务；</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6.我方在此声明，所递交的投标文件及有关资料内容完整、真实和准确。</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7.在合同协议书正式签署生效之前，本投标函连同你方的中标通知书将构成我们双方之间共同遵守的文件，对双方具有约束力。</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8.（其他补充说明）。</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投标人：（盖单位章）</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法定代表人或其委托代理人：（签字）</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投标人地址：</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电话：</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邮箱：</w:t>
      </w:r>
    </w:p>
    <w:p>
      <w:pPr>
        <w:pStyle w:val="5"/>
        <w:spacing w:line="560" w:lineRule="atLeast"/>
        <w:ind w:firstLine="560" w:firstLineChars="200"/>
        <w:rPr>
          <w:rFonts w:hint="eastAsia" w:ascii="仿宋" w:hAnsi="仿宋" w:eastAsia="仿宋"/>
          <w:sz w:val="28"/>
          <w:szCs w:val="28"/>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pStyle w:val="5"/>
        <w:spacing w:line="360" w:lineRule="auto"/>
        <w:ind w:firstLine="3640" w:firstLineChars="1300"/>
        <w:jc w:val="both"/>
        <w:rPr>
          <w:rFonts w:hint="eastAsia" w:ascii="仿宋" w:hAnsi="仿宋" w:eastAsia="仿宋"/>
          <w:sz w:val="28"/>
          <w:szCs w:val="28"/>
          <w:lang w:val="en-US" w:eastAsia="zh-CN"/>
        </w:rPr>
      </w:pPr>
    </w:p>
    <w:tbl>
      <w:tblPr>
        <w:tblStyle w:val="10"/>
        <w:tblW w:w="91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7"/>
        <w:gridCol w:w="1553"/>
        <w:gridCol w:w="757"/>
        <w:gridCol w:w="955"/>
        <w:gridCol w:w="1195"/>
        <w:gridCol w:w="1235"/>
        <w:gridCol w:w="1234"/>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9105"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Style w:val="18"/>
                <w:lang w:val="en-US" w:eastAsia="zh-CN" w:bidi="ar"/>
              </w:rPr>
              <w:t>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2"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9"/>
                <w:lang w:val="en-US" w:eastAsia="zh-CN" w:bidi="ar"/>
              </w:rPr>
              <w:t>序号</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9"/>
                <w:lang w:val="en-US" w:eastAsia="zh-CN" w:bidi="ar"/>
              </w:rPr>
              <w:t>项目描述</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9"/>
                <w:lang w:val="en-US" w:eastAsia="zh-CN" w:bidi="ar"/>
              </w:rPr>
              <w:t>单位</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9"/>
                <w:lang w:val="en-US" w:eastAsia="zh-CN" w:bidi="ar"/>
              </w:rPr>
              <w:t>数量</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9"/>
                <w:lang w:val="en-US" w:eastAsia="zh-CN" w:bidi="ar"/>
              </w:rPr>
              <w:t>最高限价（单价）</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9"/>
                <w:lang w:val="en-US" w:eastAsia="zh-CN" w:bidi="ar"/>
              </w:rPr>
              <w:t>投标人报价（单价）</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9"/>
                <w:lang w:val="en-US" w:eastAsia="zh-CN" w:bidi="ar"/>
              </w:rPr>
              <w:t>合计</w:t>
            </w: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9"/>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柴油发电机组20KW</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套</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6.00 </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59540.00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9"/>
                <w:lang w:val="en-US" w:eastAsia="zh-CN" w:bidi="ar"/>
              </w:rPr>
              <w:t>380V,底座带油箱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柴油发电机组户外箱</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套</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6.00 </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24900.00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3300*1300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双电源切换柜</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套</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6.00 </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9000.00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工业级快速连接器</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套</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6.00 </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100.00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连接电缆</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米</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180.00 </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78.10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9"/>
                <w:lang w:val="en-US" w:eastAsia="zh-CN" w:bidi="ar"/>
              </w:rPr>
              <w:t>5*16铜芯电缆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场平</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6.00 </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3870.00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挖运土方</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m</w:t>
            </w:r>
            <w:r>
              <w:rPr>
                <w:rStyle w:val="20"/>
                <w:lang w:val="en-US" w:eastAsia="zh-CN" w:bidi="ar"/>
              </w:rPr>
              <w:t>3</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17.82 </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55.39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外运土方回填</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m</w:t>
            </w:r>
            <w:r>
              <w:rPr>
                <w:rStyle w:val="20"/>
                <w:lang w:val="en-US" w:eastAsia="zh-CN" w:bidi="ar"/>
              </w:rPr>
              <w:t>3</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17.82 </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243.00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基础制作</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m</w:t>
            </w:r>
            <w:r>
              <w:rPr>
                <w:rStyle w:val="20"/>
                <w:lang w:val="en-US" w:eastAsia="zh-CN" w:bidi="ar"/>
              </w:rPr>
              <w:t>3</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11.88 </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889.19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吊装</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台班</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6.00 </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2000.00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交通管制</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6.00 </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3000.00 </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安全生产费</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项</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6.00 </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 xml:space="preserve">2100.00 </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1-11项总额2%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5"/>
        <w:spacing w:line="360" w:lineRule="auto"/>
        <w:ind w:firstLine="4760" w:firstLineChars="1700"/>
        <w:jc w:val="both"/>
        <w:rPr>
          <w:rFonts w:hint="eastAsia" w:ascii="仿宋" w:hAnsi="仿宋" w:eastAsia="仿宋"/>
          <w:sz w:val="28"/>
          <w:szCs w:val="28"/>
        </w:rPr>
      </w:pPr>
    </w:p>
    <w:p>
      <w:pPr>
        <w:pStyle w:val="5"/>
        <w:spacing w:line="360" w:lineRule="auto"/>
        <w:ind w:firstLine="4760" w:firstLineChars="1700"/>
        <w:jc w:val="both"/>
        <w:rPr>
          <w:rFonts w:hint="eastAsia" w:ascii="仿宋" w:hAnsi="仿宋" w:eastAsia="仿宋"/>
          <w:sz w:val="28"/>
          <w:szCs w:val="28"/>
        </w:rPr>
      </w:pPr>
      <w:r>
        <w:rPr>
          <w:rFonts w:hint="eastAsia" w:ascii="仿宋" w:hAnsi="仿宋" w:eastAsia="仿宋"/>
          <w:sz w:val="28"/>
          <w:szCs w:val="28"/>
        </w:rPr>
        <w:t>投标人：（盖单位章）</w:t>
      </w:r>
    </w:p>
    <w:p>
      <w:pPr>
        <w:pStyle w:val="5"/>
        <w:spacing w:line="360" w:lineRule="auto"/>
        <w:ind w:firstLine="4760" w:firstLineChars="1700"/>
        <w:jc w:val="both"/>
        <w:rPr>
          <w:rFonts w:hint="eastAsia" w:ascii="仿宋" w:hAnsi="仿宋" w:eastAsia="仿宋"/>
          <w:sz w:val="28"/>
          <w:szCs w:val="28"/>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rPr>
          <w:rFonts w:hint="eastAsia" w:ascii="仿宋" w:hAnsi="仿宋" w:eastAsia="仿宋"/>
          <w:sz w:val="28"/>
          <w:szCs w:val="28"/>
        </w:rPr>
      </w:pPr>
    </w:p>
    <w:p>
      <w:pPr>
        <w:pStyle w:val="2"/>
      </w:pPr>
    </w:p>
    <w:p>
      <w:pPr>
        <w:pStyle w:val="5"/>
        <w:keepNext w:val="0"/>
        <w:keepLines w:val="0"/>
        <w:pageBreakBefore w:val="0"/>
        <w:widowControl w:val="0"/>
        <w:kinsoku/>
        <w:wordWrap/>
        <w:overflowPunct/>
        <w:topLinePunct w:val="0"/>
        <w:autoSpaceDE/>
        <w:autoSpaceDN/>
        <w:bidi w:val="0"/>
        <w:adjustRightInd/>
        <w:snapToGrid/>
        <w:spacing w:line="360" w:lineRule="auto"/>
        <w:ind w:firstLine="562" w:firstLineChars="200"/>
        <w:jc w:val="center"/>
        <w:textAlignment w:val="auto"/>
        <w:rPr>
          <w:rFonts w:hint="eastAsia" w:ascii="仿宋" w:hAnsi="仿宋" w:eastAsia="仿宋"/>
          <w:sz w:val="28"/>
          <w:szCs w:val="28"/>
        </w:rPr>
      </w:pPr>
      <w:r>
        <w:rPr>
          <w:rFonts w:hint="eastAsia" w:ascii="仿宋" w:hAnsi="仿宋" w:eastAsia="仿宋"/>
          <w:b/>
          <w:bCs/>
          <w:sz w:val="28"/>
          <w:szCs w:val="28"/>
          <w:lang w:val="en-US" w:eastAsia="zh-CN"/>
        </w:rPr>
        <w:t>主要设备</w:t>
      </w:r>
      <w:r>
        <w:rPr>
          <w:rFonts w:hint="eastAsia" w:ascii="仿宋" w:hAnsi="仿宋" w:eastAsia="仿宋"/>
          <w:b/>
          <w:bCs/>
          <w:sz w:val="28"/>
          <w:szCs w:val="28"/>
        </w:rPr>
        <w:t>技术参数</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1、柴油机</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柴油机型号：              4B3.9-G2</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 xml:space="preserve">类  型：                  四冲程，废气涡轮增压，直接喷射压燃式                     </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气缸数：                  4缸</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缸径*行程：               102mm*120mm</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排量：                    3.9L</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冷却方式：                水冷</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排列型式：                直列型</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转  速：                  1500r/min</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启动方式：                DC24V</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润滑油容量：              11L</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 xml:space="preserve">发电机            </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 xml:space="preserve">发电机型号：              GR180F       </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类  型：                  无刷自励磁（AVR自动调压）</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相数接法：                三相四线</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绝缘等级：                H级</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3、底座式油箱</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根据规范配置</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、控制屏</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rPr>
        <w:t>机组具有手动和自启动功能（时间20-50秒可调）。带有有功功率、无功功率、三相电压、频率、三相电流、千瓦小时、功率因数、机油压力、冷却液温度、机组转速、运行小时、电池电压等显示。柴油机具有超速报警停机、低油压报警及停机、高水温报警及停机、发电机电压过高、过低报警及停机、频率过高、过低报警及停机、短路电流及IDMT特性过流保护。</w:t>
      </w:r>
    </w:p>
    <w:p>
      <w:pPr>
        <w:pStyle w:val="5"/>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sz w:val="32"/>
          <w:szCs w:val="32"/>
        </w:rPr>
      </w:pPr>
      <w:r>
        <w:rPr>
          <w:rFonts w:hint="default" w:ascii="仿宋" w:hAnsi="仿宋" w:eastAsia="仿宋"/>
          <w:sz w:val="28"/>
          <w:szCs w:val="28"/>
        </w:rPr>
        <w:t>工作温度：(-25~70)℃</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rFonts w:hint="eastAsia"/>
        </w:rPr>
        <w:br w:type="page"/>
      </w:r>
    </w:p>
    <w:p>
      <w:pPr>
        <w:ind w:left="-199" w:leftChars="-95"/>
        <w:rPr>
          <w:rFonts w:ascii="仿宋" w:hAnsi="仿宋" w:eastAsia="仿宋"/>
          <w:sz w:val="32"/>
          <w:szCs w:val="32"/>
        </w:rPr>
      </w:pPr>
    </w:p>
    <w:p>
      <w:pPr>
        <w:pStyle w:val="5"/>
        <w:spacing w:line="400" w:lineRule="atLeast"/>
        <w:jc w:val="center"/>
        <w:rPr>
          <w:rFonts w:ascii="仿宋" w:hAnsi="仿宋" w:eastAsia="仿宋"/>
          <w:b/>
          <w:sz w:val="32"/>
          <w:szCs w:val="32"/>
        </w:rPr>
      </w:pPr>
      <w:r>
        <w:rPr>
          <w:rFonts w:hint="eastAsia" w:ascii="仿宋" w:hAnsi="仿宋" w:eastAsia="仿宋"/>
          <w:b/>
          <w:sz w:val="32"/>
          <w:szCs w:val="32"/>
        </w:rPr>
        <w:t>二、授权委托书或法定代表人身份证明</w:t>
      </w:r>
    </w:p>
    <w:p>
      <w:pPr>
        <w:pStyle w:val="5"/>
        <w:spacing w:before="12" w:line="400" w:lineRule="atLeast"/>
        <w:ind w:right="215"/>
        <w:rPr>
          <w:b/>
          <w:sz w:val="45"/>
        </w:rPr>
      </w:pPr>
    </w:p>
    <w:p>
      <w:pPr>
        <w:pStyle w:val="5"/>
        <w:numPr>
          <w:ilvl w:val="0"/>
          <w:numId w:val="2"/>
        </w:numPr>
        <w:spacing w:before="7" w:line="400" w:lineRule="atLeast"/>
        <w:ind w:firstLine="562" w:firstLineChars="200"/>
        <w:jc w:val="center"/>
        <w:rPr>
          <w:b/>
          <w:sz w:val="28"/>
          <w:szCs w:val="28"/>
        </w:rPr>
      </w:pPr>
      <w:r>
        <w:rPr>
          <w:rFonts w:ascii="仿宋" w:hAnsi="仿宋" w:eastAsia="仿宋"/>
          <w:b/>
          <w:sz w:val="28"/>
          <w:szCs w:val="28"/>
        </w:rPr>
        <w:t>授权委托书（如果有）</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本人（姓名）系（报价人名称）的法定代表人，现委托（姓名）为我方代理人。代理人根据授权，以我方名义签字、澄清确认、递交、撤回、修改</w:t>
      </w:r>
      <w:r>
        <w:rPr>
          <w:rFonts w:hint="eastAsia" w:ascii="仿宋" w:hAnsi="仿宋" w:eastAsia="仿宋"/>
          <w:bCs/>
          <w:sz w:val="28"/>
          <w:szCs w:val="28"/>
          <w:highlight w:val="none"/>
          <w:u w:val="none"/>
        </w:rPr>
        <w:t>四川秦巴高速公路有限责任公司巴南段</w:t>
      </w:r>
      <w:r>
        <w:rPr>
          <w:rFonts w:hint="eastAsia" w:ascii="仿宋" w:hAnsi="仿宋" w:eastAsia="仿宋" w:cs="仿宋"/>
          <w:sz w:val="28"/>
          <w:szCs w:val="28"/>
          <w:highlight w:val="none"/>
          <w:u w:val="none"/>
        </w:rPr>
        <w:t>短隧道供</w:t>
      </w:r>
      <w:r>
        <w:rPr>
          <w:rFonts w:hint="eastAsia" w:ascii="仿宋" w:hAnsi="仿宋" w:eastAsia="仿宋" w:cs="仿宋"/>
          <w:sz w:val="28"/>
          <w:szCs w:val="28"/>
          <w:highlight w:val="none"/>
          <w:u w:val="none"/>
          <w:lang w:val="en-US" w:eastAsia="zh-CN"/>
        </w:rPr>
        <w:t>配</w:t>
      </w:r>
      <w:r>
        <w:rPr>
          <w:rFonts w:hint="eastAsia" w:ascii="仿宋" w:hAnsi="仿宋" w:eastAsia="仿宋" w:cs="仿宋"/>
          <w:sz w:val="28"/>
          <w:szCs w:val="28"/>
          <w:highlight w:val="none"/>
          <w:u w:val="none"/>
        </w:rPr>
        <w:t>电整改</w:t>
      </w:r>
      <w:r>
        <w:rPr>
          <w:rFonts w:hint="eastAsia" w:ascii="仿宋" w:hAnsi="仿宋" w:eastAsia="仿宋"/>
          <w:bCs/>
          <w:sz w:val="28"/>
          <w:szCs w:val="28"/>
          <w:highlight w:val="none"/>
          <w:u w:val="none"/>
        </w:rPr>
        <w:t>项目</w:t>
      </w:r>
      <w:r>
        <w:rPr>
          <w:rFonts w:hint="eastAsia" w:ascii="仿宋" w:hAnsi="仿宋" w:eastAsia="仿宋"/>
          <w:bCs/>
          <w:sz w:val="28"/>
          <w:szCs w:val="28"/>
        </w:rPr>
        <w:t>报价文件、签订合同和处理有关事宜，其法律后果由我方承担。</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委托期限：自本委托书签字之日起至报价有效期期满。</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代理人无转委托权</w:t>
      </w:r>
    </w:p>
    <w:p>
      <w:pPr>
        <w:pStyle w:val="5"/>
        <w:spacing w:line="400" w:lineRule="atLeast"/>
        <w:ind w:firstLine="560" w:firstLineChars="200"/>
        <w:rPr>
          <w:rFonts w:ascii="仿宋" w:hAnsi="仿宋" w:eastAsia="仿宋"/>
          <w:bCs/>
          <w:sz w:val="28"/>
          <w:szCs w:val="28"/>
        </w:rPr>
      </w:pPr>
      <w:r>
        <w:rPr>
          <w:rFonts w:hint="eastAsia" w:ascii="仿宋" w:hAnsi="仿宋" w:eastAsia="仿宋"/>
          <w:bCs/>
          <w:sz w:val="28"/>
          <w:szCs w:val="28"/>
        </w:rPr>
        <w:t>附：法定代表人身份证影印件及委托代理人身份证影印件（彩色）。</w:t>
      </w:r>
    </w:p>
    <w:p>
      <w:pPr>
        <w:pStyle w:val="5"/>
        <w:spacing w:line="400" w:lineRule="atLeast"/>
        <w:rPr>
          <w:rFonts w:ascii="仿宋" w:hAnsi="仿宋" w:eastAsia="仿宋"/>
          <w:bCs/>
          <w:sz w:val="28"/>
          <w:szCs w:val="28"/>
        </w:rPr>
      </w:pPr>
    </w:p>
    <w:p>
      <w:pPr>
        <w:pStyle w:val="5"/>
        <w:spacing w:line="400" w:lineRule="atLeast"/>
        <w:ind w:firstLine="560" w:firstLineChars="200"/>
        <w:rPr>
          <w:rFonts w:ascii="仿宋" w:hAnsi="仿宋" w:eastAsia="仿宋"/>
          <w:bCs/>
          <w:sz w:val="28"/>
          <w:szCs w:val="28"/>
        </w:rPr>
      </w:pPr>
      <w:r>
        <w:rPr>
          <w:rFonts w:hint="eastAsia" w:ascii="仿宋" w:hAnsi="仿宋" w:eastAsia="仿宋"/>
          <w:bCs/>
          <w:sz w:val="28"/>
          <w:szCs w:val="28"/>
        </w:rPr>
        <w:t xml:space="preserve">报价人： </w:t>
      </w:r>
      <w:r>
        <w:rPr>
          <w:rFonts w:hint="eastAsia" w:ascii="仿宋" w:hAnsi="仿宋" w:eastAsia="仿宋"/>
          <w:bCs/>
          <w:sz w:val="28"/>
          <w:szCs w:val="28"/>
        </w:rPr>
        <w:tab/>
      </w:r>
      <w:r>
        <w:rPr>
          <w:rFonts w:hint="eastAsia" w:ascii="仿宋" w:hAnsi="仿宋" w:eastAsia="仿宋"/>
          <w:bCs/>
          <w:sz w:val="28"/>
          <w:szCs w:val="28"/>
        </w:rPr>
        <w:t>（盖单位章）</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法定代表人： </w:t>
      </w:r>
      <w:r>
        <w:rPr>
          <w:rFonts w:hint="eastAsia" w:ascii="仿宋" w:hAnsi="仿宋" w:eastAsia="仿宋"/>
          <w:bCs/>
          <w:sz w:val="28"/>
          <w:szCs w:val="28"/>
        </w:rPr>
        <w:tab/>
      </w:r>
      <w:r>
        <w:rPr>
          <w:rFonts w:hint="eastAsia" w:ascii="仿宋" w:hAnsi="仿宋" w:eastAsia="仿宋"/>
          <w:bCs/>
          <w:sz w:val="28"/>
          <w:szCs w:val="28"/>
        </w:rPr>
        <w:t>（签字）</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身份证号码： </w:t>
      </w:r>
      <w:r>
        <w:rPr>
          <w:rFonts w:hint="eastAsia" w:ascii="仿宋" w:hAnsi="仿宋" w:eastAsia="仿宋"/>
          <w:bCs/>
          <w:sz w:val="28"/>
          <w:szCs w:val="28"/>
        </w:rPr>
        <w:tab/>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委托代理人： </w:t>
      </w:r>
      <w:r>
        <w:rPr>
          <w:rFonts w:hint="eastAsia" w:ascii="仿宋" w:hAnsi="仿宋" w:eastAsia="仿宋"/>
          <w:bCs/>
          <w:sz w:val="28"/>
          <w:szCs w:val="28"/>
        </w:rPr>
        <w:tab/>
      </w:r>
      <w:r>
        <w:rPr>
          <w:rFonts w:hint="eastAsia" w:ascii="仿宋" w:hAnsi="仿宋" w:eastAsia="仿宋"/>
          <w:bCs/>
          <w:sz w:val="28"/>
          <w:szCs w:val="28"/>
        </w:rPr>
        <w:t>（签字）</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 xml:space="preserve">身份证号码： </w:t>
      </w:r>
      <w:r>
        <w:rPr>
          <w:rFonts w:hint="eastAsia" w:ascii="仿宋" w:hAnsi="仿宋" w:eastAsia="仿宋"/>
          <w:bCs/>
          <w:sz w:val="28"/>
          <w:szCs w:val="28"/>
        </w:rPr>
        <w:tab/>
      </w:r>
    </w:p>
    <w:p>
      <w:pPr>
        <w:pStyle w:val="5"/>
        <w:spacing w:line="560" w:lineRule="atLeast"/>
        <w:ind w:firstLine="560" w:firstLineChars="200"/>
        <w:rPr>
          <w:sz w:val="28"/>
          <w:szCs w:val="28"/>
        </w:rPr>
      </w:pPr>
      <w:r>
        <w:rPr>
          <w:rFonts w:hint="eastAsia" w:ascii="仿宋" w:hAnsi="仿宋" w:eastAsia="仿宋"/>
          <w:bCs/>
          <w:sz w:val="28"/>
          <w:szCs w:val="28"/>
        </w:rPr>
        <w:t xml:space="preserve"> </w:t>
      </w:r>
      <w:r>
        <w:rPr>
          <w:rFonts w:hint="eastAsia" w:ascii="仿宋" w:hAnsi="仿宋" w:eastAsia="仿宋"/>
          <w:bCs/>
          <w:sz w:val="28"/>
          <w:szCs w:val="28"/>
        </w:rPr>
        <w:tab/>
      </w:r>
      <w:r>
        <w:rPr>
          <w:rFonts w:hint="eastAsia" w:ascii="仿宋" w:hAnsi="仿宋" w:eastAsia="仿宋"/>
          <w:bCs/>
          <w:sz w:val="28"/>
          <w:szCs w:val="28"/>
        </w:rPr>
        <w:t xml:space="preserve">年 </w:t>
      </w:r>
      <w:r>
        <w:rPr>
          <w:rFonts w:hint="eastAsia" w:ascii="仿宋" w:hAnsi="仿宋" w:eastAsia="仿宋"/>
          <w:bCs/>
          <w:sz w:val="28"/>
          <w:szCs w:val="28"/>
        </w:rPr>
        <w:tab/>
      </w:r>
      <w:r>
        <w:rPr>
          <w:rFonts w:hint="eastAsia" w:ascii="仿宋" w:hAnsi="仿宋" w:eastAsia="仿宋"/>
          <w:bCs/>
          <w:sz w:val="28"/>
          <w:szCs w:val="28"/>
        </w:rPr>
        <w:t xml:space="preserve">月 </w:t>
      </w:r>
      <w:r>
        <w:rPr>
          <w:rFonts w:hint="eastAsia" w:ascii="仿宋" w:hAnsi="仿宋" w:eastAsia="仿宋"/>
          <w:bCs/>
          <w:sz w:val="28"/>
          <w:szCs w:val="28"/>
        </w:rPr>
        <w:tab/>
      </w:r>
      <w:r>
        <w:rPr>
          <w:rFonts w:hint="eastAsia" w:ascii="仿宋" w:hAnsi="仿宋" w:eastAsia="仿宋"/>
          <w:bCs/>
          <w:sz w:val="28"/>
          <w:szCs w:val="28"/>
        </w:rPr>
        <w:t>日</w:t>
      </w:r>
    </w:p>
    <w:p>
      <w:pPr>
        <w:pStyle w:val="5"/>
        <w:spacing w:line="480" w:lineRule="atLeast"/>
        <w:ind w:left="562" w:hanging="562" w:hangingChars="200"/>
        <w:rPr>
          <w:rFonts w:ascii="仿宋" w:hAnsi="仿宋" w:eastAsia="仿宋"/>
          <w:b/>
          <w:bCs/>
          <w:sz w:val="28"/>
          <w:szCs w:val="28"/>
        </w:rPr>
      </w:pPr>
      <w:r>
        <w:rPr>
          <w:rFonts w:ascii="仿宋" w:hAnsi="仿宋" w:eastAsia="仿宋"/>
          <w:b/>
          <w:bCs/>
          <w:sz w:val="28"/>
          <w:szCs w:val="28"/>
        </w:rPr>
        <w:t>注： 1.如果报价文件由委托代理人签署，则报价人须提交授权委托书和法定代表人身份证明。</w:t>
      </w:r>
    </w:p>
    <w:p>
      <w:pPr>
        <w:pStyle w:val="5"/>
        <w:spacing w:line="480" w:lineRule="atLeast"/>
        <w:ind w:firstLine="644" w:firstLineChars="229"/>
        <w:rPr>
          <w:rFonts w:ascii="仿宋" w:hAnsi="仿宋" w:eastAsia="仿宋"/>
          <w:b/>
          <w:bCs/>
          <w:sz w:val="28"/>
          <w:szCs w:val="28"/>
        </w:rPr>
      </w:pPr>
      <w:r>
        <w:rPr>
          <w:rFonts w:ascii="仿宋" w:hAnsi="仿宋" w:eastAsia="仿宋"/>
          <w:b/>
          <w:bCs/>
          <w:sz w:val="28"/>
          <w:szCs w:val="28"/>
        </w:rPr>
        <w:t>2.提交的授权委托书须满足下列要求，否则其授权无效：</w:t>
      </w:r>
    </w:p>
    <w:p>
      <w:pPr>
        <w:pStyle w:val="5"/>
        <w:spacing w:line="480" w:lineRule="atLeast"/>
        <w:ind w:firstLine="644" w:firstLineChars="229"/>
        <w:rPr>
          <w:rFonts w:ascii="仿宋" w:hAnsi="仿宋" w:eastAsia="仿宋"/>
          <w:b/>
          <w:bCs/>
          <w:sz w:val="28"/>
          <w:szCs w:val="28"/>
        </w:rPr>
      </w:pPr>
      <w:r>
        <w:rPr>
          <w:rFonts w:hint="eastAsia" w:ascii="仿宋" w:hAnsi="仿宋" w:eastAsia="仿宋"/>
          <w:b/>
          <w:bCs/>
          <w:sz w:val="28"/>
          <w:szCs w:val="28"/>
        </w:rPr>
        <w:t>3.</w:t>
      </w:r>
      <w:r>
        <w:rPr>
          <w:rFonts w:ascii="仿宋" w:hAnsi="仿宋" w:eastAsia="仿宋"/>
          <w:b/>
          <w:bCs/>
          <w:sz w:val="28"/>
          <w:szCs w:val="28"/>
        </w:rPr>
        <w:t>报价人须在授权委托书上加盖报价人单位章；</w:t>
      </w:r>
    </w:p>
    <w:p>
      <w:pPr>
        <w:pStyle w:val="5"/>
        <w:spacing w:line="480" w:lineRule="atLeast"/>
        <w:ind w:firstLine="644" w:firstLineChars="229"/>
        <w:rPr>
          <w:rFonts w:ascii="仿宋" w:hAnsi="仿宋" w:eastAsia="仿宋"/>
          <w:b/>
          <w:bCs/>
          <w:sz w:val="28"/>
          <w:szCs w:val="28"/>
        </w:rPr>
      </w:pPr>
      <w:r>
        <w:rPr>
          <w:rFonts w:hint="eastAsia" w:ascii="仿宋" w:hAnsi="仿宋" w:eastAsia="仿宋"/>
          <w:b/>
          <w:bCs/>
          <w:sz w:val="28"/>
          <w:szCs w:val="28"/>
        </w:rPr>
        <w:t>4.</w:t>
      </w:r>
      <w:r>
        <w:rPr>
          <w:rFonts w:ascii="仿宋" w:hAnsi="仿宋" w:eastAsia="仿宋"/>
          <w:b/>
          <w:bCs/>
          <w:sz w:val="28"/>
          <w:szCs w:val="28"/>
        </w:rPr>
        <w:t>法定代表人和委托代理人必须在授权书上亲笔签名，不得使用印章、签名章或其他电子制版签名代替；</w:t>
      </w:r>
    </w:p>
    <w:p>
      <w:pPr>
        <w:pStyle w:val="5"/>
        <w:spacing w:line="480" w:lineRule="atLeast"/>
        <w:ind w:firstLine="644" w:firstLineChars="229"/>
        <w:rPr>
          <w:rFonts w:ascii="仿宋" w:hAnsi="仿宋" w:eastAsia="仿宋"/>
          <w:b/>
          <w:bCs/>
          <w:sz w:val="28"/>
          <w:szCs w:val="28"/>
        </w:rPr>
      </w:pPr>
      <w:r>
        <w:rPr>
          <w:rFonts w:hint="eastAsia" w:ascii="仿宋" w:hAnsi="仿宋" w:eastAsia="仿宋"/>
          <w:b/>
          <w:bCs/>
          <w:sz w:val="28"/>
          <w:szCs w:val="28"/>
        </w:rPr>
        <w:t>5.</w:t>
      </w:r>
      <w:r>
        <w:rPr>
          <w:rFonts w:ascii="仿宋" w:hAnsi="仿宋" w:eastAsia="仿宋"/>
          <w:b/>
          <w:bCs/>
          <w:sz w:val="28"/>
          <w:szCs w:val="28"/>
        </w:rPr>
        <w:t>委托代理人只能是一个人，且不能再授予他人；</w:t>
      </w:r>
    </w:p>
    <w:p>
      <w:pPr>
        <w:pStyle w:val="5"/>
        <w:spacing w:line="480" w:lineRule="atLeast"/>
        <w:ind w:firstLine="644" w:firstLineChars="229"/>
        <w:rPr>
          <w:rFonts w:ascii="仿宋" w:hAnsi="仿宋" w:eastAsia="仿宋"/>
          <w:b/>
          <w:bCs/>
          <w:sz w:val="28"/>
          <w:szCs w:val="28"/>
        </w:rPr>
      </w:pPr>
      <w:r>
        <w:rPr>
          <w:rFonts w:hint="eastAsia" w:ascii="仿宋" w:hAnsi="仿宋" w:eastAsia="仿宋"/>
          <w:b/>
          <w:bCs/>
          <w:sz w:val="28"/>
          <w:szCs w:val="28"/>
        </w:rPr>
        <w:t>6.</w:t>
      </w:r>
      <w:r>
        <w:rPr>
          <w:rFonts w:ascii="仿宋" w:hAnsi="仿宋" w:eastAsia="仿宋"/>
          <w:b/>
          <w:bCs/>
          <w:sz w:val="28"/>
          <w:szCs w:val="28"/>
        </w:rPr>
        <w:t>授权委托书的时间应与法定代表人或其委托代理人签署报价函的时间同日或在其之前。</w:t>
      </w:r>
    </w:p>
    <w:p>
      <w:pPr>
        <w:rPr>
          <w:rFonts w:ascii="仿宋" w:hAnsi="仿宋" w:eastAsia="仿宋"/>
          <w:b/>
          <w:bCs/>
          <w:sz w:val="28"/>
          <w:szCs w:val="28"/>
        </w:rPr>
      </w:pPr>
      <w:r>
        <w:rPr>
          <w:rFonts w:ascii="仿宋" w:hAnsi="仿宋" w:eastAsia="仿宋"/>
          <w:b/>
          <w:bCs/>
          <w:sz w:val="28"/>
          <w:szCs w:val="28"/>
        </w:rPr>
        <w:br w:type="page"/>
      </w:r>
    </w:p>
    <w:p/>
    <w:p>
      <w:pPr>
        <w:pStyle w:val="5"/>
        <w:numPr>
          <w:ilvl w:val="0"/>
          <w:numId w:val="2"/>
        </w:numPr>
        <w:spacing w:before="7" w:line="560" w:lineRule="atLeast"/>
        <w:jc w:val="center"/>
        <w:rPr>
          <w:rFonts w:ascii="仿宋" w:hAnsi="仿宋" w:eastAsia="仿宋"/>
          <w:b/>
          <w:sz w:val="28"/>
          <w:szCs w:val="28"/>
        </w:rPr>
      </w:pPr>
      <w:r>
        <w:rPr>
          <w:rFonts w:hint="eastAsia" w:ascii="仿宋" w:hAnsi="仿宋" w:eastAsia="仿宋"/>
          <w:b/>
          <w:sz w:val="28"/>
          <w:szCs w:val="28"/>
        </w:rPr>
        <w:t>法定代表人身份证明</w:t>
      </w:r>
    </w:p>
    <w:p>
      <w:pPr>
        <w:pStyle w:val="5"/>
        <w:spacing w:line="560" w:lineRule="atLeast"/>
        <w:ind w:firstLine="560" w:firstLineChars="200"/>
        <w:rPr>
          <w:rFonts w:ascii="仿宋" w:hAnsi="仿宋" w:eastAsia="仿宋"/>
          <w:bCs/>
          <w:sz w:val="28"/>
          <w:szCs w:val="28"/>
        </w:rPr>
      </w:pPr>
    </w:p>
    <w:p>
      <w:pPr>
        <w:pStyle w:val="5"/>
        <w:spacing w:line="560" w:lineRule="atLeast"/>
        <w:ind w:firstLine="560" w:firstLineChars="200"/>
        <w:rPr>
          <w:rFonts w:ascii="仿宋" w:hAnsi="仿宋" w:eastAsia="仿宋"/>
          <w:bCs/>
          <w:sz w:val="28"/>
          <w:szCs w:val="28"/>
        </w:rPr>
      </w:pPr>
    </w:p>
    <w:p>
      <w:pPr>
        <w:pStyle w:val="5"/>
        <w:spacing w:line="560" w:lineRule="atLeast"/>
        <w:ind w:firstLine="560" w:firstLineChars="200"/>
        <w:rPr>
          <w:rFonts w:ascii="仿宋" w:hAnsi="仿宋" w:eastAsia="仿宋"/>
          <w:bCs/>
          <w:sz w:val="28"/>
          <w:szCs w:val="28"/>
        </w:rPr>
      </w:pP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投标人名称：</w:t>
      </w:r>
    </w:p>
    <w:p>
      <w:pPr>
        <w:pStyle w:val="5"/>
        <w:spacing w:line="560" w:lineRule="atLeast"/>
        <w:ind w:firstLine="560" w:firstLineChars="200"/>
        <w:rPr>
          <w:rFonts w:ascii="仿宋" w:hAnsi="仿宋" w:eastAsia="仿宋"/>
          <w:bCs/>
          <w:sz w:val="28"/>
          <w:szCs w:val="28"/>
          <w:u w:val="single"/>
        </w:rPr>
      </w:pPr>
      <w:r>
        <w:rPr>
          <w:rFonts w:hint="eastAsia" w:ascii="仿宋" w:hAnsi="仿宋" w:eastAsia="仿宋"/>
          <w:bCs/>
          <w:sz w:val="28"/>
          <w:szCs w:val="28"/>
        </w:rPr>
        <w:t>姓名：</w:t>
      </w:r>
      <w:r>
        <w:rPr>
          <w:rFonts w:hint="eastAsia" w:ascii="仿宋" w:hAnsi="仿宋" w:eastAsia="仿宋"/>
          <w:bCs/>
          <w:sz w:val="28"/>
          <w:szCs w:val="28"/>
          <w:u w:val="single"/>
        </w:rPr>
        <w:t>（法定代表人签字）</w:t>
      </w:r>
      <w:r>
        <w:rPr>
          <w:rFonts w:hint="eastAsia" w:ascii="仿宋" w:hAnsi="仿宋" w:eastAsia="仿宋"/>
          <w:bCs/>
          <w:sz w:val="28"/>
          <w:szCs w:val="28"/>
        </w:rPr>
        <w:t xml:space="preserve">性别：  </w:t>
      </w:r>
      <w:r>
        <w:rPr>
          <w:rFonts w:ascii="仿宋" w:hAnsi="仿宋" w:eastAsia="仿宋"/>
          <w:bCs/>
          <w:sz w:val="28"/>
          <w:szCs w:val="28"/>
        </w:rPr>
        <w:t xml:space="preserve">       </w:t>
      </w:r>
      <w:r>
        <w:rPr>
          <w:rFonts w:hint="eastAsia" w:ascii="仿宋" w:hAnsi="仿宋" w:eastAsia="仿宋"/>
          <w:bCs/>
          <w:sz w:val="28"/>
          <w:szCs w:val="28"/>
        </w:rPr>
        <w:t xml:space="preserve">年龄： </w:t>
      </w:r>
      <w:r>
        <w:rPr>
          <w:rFonts w:ascii="仿宋" w:hAnsi="仿宋" w:eastAsia="仿宋"/>
          <w:bCs/>
          <w:sz w:val="28"/>
          <w:szCs w:val="28"/>
        </w:rPr>
        <w:t xml:space="preserve">         </w:t>
      </w:r>
      <w:r>
        <w:rPr>
          <w:rFonts w:hint="eastAsia" w:ascii="仿宋" w:hAnsi="仿宋" w:eastAsia="仿宋"/>
          <w:bCs/>
          <w:sz w:val="28"/>
          <w:szCs w:val="28"/>
        </w:rPr>
        <w:t>职务：</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系</w:t>
      </w:r>
      <w:r>
        <w:rPr>
          <w:rFonts w:hint="eastAsia" w:ascii="仿宋" w:hAnsi="仿宋" w:eastAsia="仿宋"/>
          <w:bCs/>
          <w:sz w:val="28"/>
          <w:szCs w:val="28"/>
          <w:u w:val="single"/>
        </w:rPr>
        <w:t>（投标人名称）</w:t>
      </w:r>
      <w:r>
        <w:rPr>
          <w:rFonts w:hint="eastAsia" w:ascii="仿宋" w:hAnsi="仿宋" w:eastAsia="仿宋"/>
          <w:bCs/>
          <w:sz w:val="28"/>
          <w:szCs w:val="28"/>
        </w:rPr>
        <w:t>的法定代表人。</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特此证明。</w:t>
      </w:r>
    </w:p>
    <w:p>
      <w:pPr>
        <w:pStyle w:val="5"/>
        <w:spacing w:line="560" w:lineRule="atLeast"/>
        <w:ind w:firstLine="560" w:firstLineChars="200"/>
        <w:rPr>
          <w:rFonts w:ascii="仿宋" w:hAnsi="仿宋" w:eastAsia="仿宋"/>
          <w:bCs/>
          <w:sz w:val="28"/>
          <w:szCs w:val="28"/>
        </w:rPr>
      </w:pPr>
      <w:r>
        <w:rPr>
          <w:rFonts w:hint="eastAsia" w:ascii="仿宋" w:hAnsi="仿宋" w:eastAsia="仿宋"/>
          <w:bCs/>
          <w:sz w:val="28"/>
          <w:szCs w:val="28"/>
        </w:rPr>
        <w:t>附：法定代表人身份证影印件（彩色或黑白）。</w:t>
      </w:r>
    </w:p>
    <w:p>
      <w:pPr>
        <w:pStyle w:val="5"/>
        <w:spacing w:line="560" w:lineRule="atLeast"/>
        <w:ind w:left="994" w:firstLine="560" w:firstLineChars="200"/>
        <w:rPr>
          <w:rFonts w:ascii="仿宋" w:hAnsi="仿宋" w:eastAsia="仿宋"/>
          <w:sz w:val="28"/>
          <w:szCs w:val="28"/>
        </w:rPr>
      </w:pPr>
    </w:p>
    <w:p>
      <w:pPr>
        <w:pStyle w:val="5"/>
        <w:spacing w:line="560" w:lineRule="atLeast"/>
        <w:ind w:left="994" w:firstLine="560" w:firstLineChars="200"/>
        <w:rPr>
          <w:rFonts w:ascii="仿宋" w:hAnsi="仿宋" w:eastAsia="仿宋"/>
          <w:sz w:val="28"/>
          <w:szCs w:val="28"/>
        </w:rPr>
      </w:pPr>
    </w:p>
    <w:p>
      <w:pPr>
        <w:pStyle w:val="5"/>
        <w:spacing w:line="560" w:lineRule="atLeast"/>
        <w:ind w:left="994" w:firstLine="560" w:firstLineChars="200"/>
        <w:rPr>
          <w:rFonts w:ascii="仿宋" w:hAnsi="仿宋" w:eastAsia="仿宋"/>
          <w:sz w:val="28"/>
          <w:szCs w:val="28"/>
        </w:rPr>
      </w:pPr>
    </w:p>
    <w:p>
      <w:pPr>
        <w:pStyle w:val="5"/>
        <w:spacing w:line="560" w:lineRule="atLeast"/>
        <w:ind w:left="994" w:firstLine="560" w:firstLineChars="200"/>
        <w:rPr>
          <w:rFonts w:ascii="仿宋" w:hAnsi="仿宋" w:eastAsia="仿宋"/>
          <w:sz w:val="28"/>
          <w:szCs w:val="28"/>
        </w:rPr>
      </w:pPr>
    </w:p>
    <w:p>
      <w:pPr>
        <w:pStyle w:val="5"/>
        <w:tabs>
          <w:tab w:val="left" w:pos="6730"/>
        </w:tabs>
        <w:spacing w:line="560" w:lineRule="atLeast"/>
        <w:ind w:left="647" w:leftChars="304" w:right="1210" w:rightChars="576" w:hanging="9"/>
        <w:jc w:val="right"/>
        <w:rPr>
          <w:rFonts w:ascii="仿宋" w:hAnsi="仿宋" w:eastAsia="仿宋"/>
          <w:sz w:val="28"/>
          <w:szCs w:val="28"/>
        </w:rPr>
      </w:pPr>
      <w:r>
        <w:rPr>
          <w:rFonts w:hint="eastAsia" w:ascii="仿宋" w:hAnsi="仿宋" w:eastAsia="仿宋"/>
          <w:sz w:val="28"/>
          <w:szCs w:val="28"/>
        </w:rPr>
        <w:t>投标人：（盖单位章）</w:t>
      </w:r>
    </w:p>
    <w:p>
      <w:pPr>
        <w:pStyle w:val="5"/>
        <w:tabs>
          <w:tab w:val="left" w:pos="6730"/>
        </w:tabs>
        <w:spacing w:line="560" w:lineRule="atLeast"/>
        <w:ind w:left="647" w:leftChars="304" w:right="1210" w:rightChars="576" w:hanging="9"/>
        <w:jc w:val="right"/>
        <w:rPr>
          <w:rFonts w:ascii="仿宋" w:hAnsi="仿宋" w:eastAsia="仿宋"/>
          <w:sz w:val="28"/>
          <w:szCs w:val="28"/>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rPr>
          <w:rFonts w:ascii="仿宋" w:hAnsi="仿宋" w:eastAsia="仿宋"/>
          <w:sz w:val="28"/>
          <w:szCs w:val="28"/>
        </w:rPr>
      </w:pPr>
    </w:p>
    <w:p>
      <w:pPr>
        <w:pStyle w:val="5"/>
      </w:pPr>
    </w:p>
    <w:p>
      <w:pPr>
        <w:pStyle w:val="5"/>
        <w:spacing w:line="560" w:lineRule="atLeast"/>
        <w:ind w:left="14" w:hanging="14" w:hangingChars="5"/>
        <w:rPr>
          <w:rFonts w:ascii="仿宋" w:hAnsi="仿宋" w:eastAsia="仿宋"/>
          <w:b/>
          <w:sz w:val="32"/>
          <w:szCs w:val="32"/>
        </w:rPr>
        <w:sectPr>
          <w:headerReference r:id="rId8" w:type="default"/>
          <w:footerReference r:id="rId9" w:type="default"/>
          <w:pgSz w:w="11910" w:h="16840"/>
          <w:pgMar w:top="1134" w:right="1134" w:bottom="1134" w:left="1417" w:header="720" w:footer="720" w:gutter="0"/>
          <w:cols w:space="720" w:num="1"/>
        </w:sectPr>
      </w:pPr>
      <w:r>
        <w:rPr>
          <w:rFonts w:ascii="仿宋" w:hAnsi="仿宋" w:eastAsia="仿宋"/>
          <w:b/>
          <w:bCs/>
          <w:sz w:val="28"/>
          <w:szCs w:val="28"/>
        </w:rPr>
        <w:t>注：法定代表人的签字必须是亲笔签名，不得使用印章、签名章或其他电子制版签名代替。</w:t>
      </w:r>
    </w:p>
    <w:p>
      <w:pPr>
        <w:ind w:firstLine="643" w:firstLineChars="200"/>
        <w:jc w:val="center"/>
        <w:rPr>
          <w:rFonts w:ascii="仿宋" w:hAnsi="仿宋" w:eastAsia="仿宋"/>
          <w:b/>
          <w:sz w:val="32"/>
          <w:szCs w:val="32"/>
        </w:rPr>
      </w:pPr>
      <w:r>
        <w:rPr>
          <w:rFonts w:hint="eastAsia" w:ascii="仿宋" w:hAnsi="仿宋" w:eastAsia="仿宋"/>
          <w:b/>
          <w:sz w:val="32"/>
          <w:szCs w:val="32"/>
        </w:rPr>
        <w:t>三．投标人营业执照复印件</w:t>
      </w:r>
    </w:p>
    <w:p>
      <w:pPr>
        <w:pStyle w:val="5"/>
        <w:spacing w:line="360" w:lineRule="auto"/>
        <w:ind w:firstLine="640" w:firstLineChars="200"/>
        <w:rPr>
          <w:rFonts w:ascii="仿宋" w:hAnsi="仿宋" w:eastAsia="仿宋"/>
          <w:sz w:val="32"/>
          <w:szCs w:val="32"/>
        </w:rPr>
      </w:pPr>
    </w:p>
    <w:p>
      <w:pPr>
        <w:tabs>
          <w:tab w:val="left" w:pos="495"/>
        </w:tabs>
        <w:rPr>
          <w:rFonts w:ascii="仿宋" w:hAnsi="仿宋" w:eastAsia="仿宋"/>
          <w:sz w:val="32"/>
          <w:szCs w:val="32"/>
        </w:rPr>
        <w:sectPr>
          <w:pgSz w:w="11910" w:h="16840"/>
          <w:pgMar w:top="1134" w:right="1134" w:bottom="1134" w:left="1417" w:header="794" w:footer="794" w:gutter="0"/>
          <w:cols w:space="720" w:num="1"/>
        </w:sectPr>
      </w:pPr>
      <w:r>
        <w:rPr>
          <w:rFonts w:ascii="仿宋" w:hAnsi="仿宋" w:eastAsia="仿宋"/>
          <w:sz w:val="32"/>
          <w:szCs w:val="32"/>
        </w:rPr>
        <w:tab/>
      </w:r>
    </w:p>
    <w:p>
      <w:pPr>
        <w:pStyle w:val="5"/>
        <w:spacing w:before="7"/>
        <w:jc w:val="center"/>
        <w:rPr>
          <w:rFonts w:ascii="仿宋" w:hAnsi="仿宋" w:eastAsia="仿宋"/>
          <w:b/>
          <w:sz w:val="32"/>
          <w:szCs w:val="32"/>
        </w:rPr>
      </w:pPr>
      <w:r>
        <w:rPr>
          <w:rFonts w:hint="eastAsia" w:ascii="仿宋" w:hAnsi="仿宋" w:eastAsia="仿宋"/>
          <w:b/>
          <w:sz w:val="32"/>
          <w:szCs w:val="32"/>
        </w:rPr>
        <w:t>四、</w:t>
      </w:r>
      <w:r>
        <w:rPr>
          <w:rFonts w:ascii="仿宋" w:hAnsi="仿宋" w:eastAsia="仿宋"/>
          <w:b/>
          <w:sz w:val="32"/>
          <w:szCs w:val="32"/>
        </w:rPr>
        <w:t>投标人信誉情况</w:t>
      </w:r>
    </w:p>
    <w:p>
      <w:pPr>
        <w:pStyle w:val="5"/>
        <w:spacing w:line="360" w:lineRule="auto"/>
        <w:ind w:firstLine="640" w:firstLineChars="200"/>
        <w:rPr>
          <w:rFonts w:ascii="仿宋" w:hAnsi="仿宋" w:eastAsia="仿宋"/>
          <w:sz w:val="32"/>
          <w:szCs w:val="32"/>
        </w:rPr>
      </w:pPr>
    </w:p>
    <w:p>
      <w:pPr>
        <w:spacing w:line="560" w:lineRule="atLeast"/>
        <w:ind w:firstLine="560" w:firstLineChars="200"/>
        <w:rPr>
          <w:rFonts w:ascii="仿宋" w:hAnsi="仿宋" w:eastAsia="仿宋"/>
          <w:kern w:val="0"/>
          <w:sz w:val="28"/>
          <w:szCs w:val="28"/>
        </w:rPr>
      </w:pPr>
      <w:r>
        <w:rPr>
          <w:rFonts w:ascii="仿宋" w:hAnsi="仿宋" w:eastAsia="仿宋"/>
          <w:sz w:val="28"/>
          <w:szCs w:val="28"/>
        </w:rPr>
        <w:t>1</w:t>
      </w:r>
      <w:r>
        <w:rPr>
          <w:rFonts w:hint="eastAsia" w:ascii="仿宋" w:hAnsi="仿宋" w:eastAsia="仿宋"/>
          <w:sz w:val="28"/>
          <w:szCs w:val="28"/>
        </w:rPr>
        <w:t>.在“信用中国”网站（</w:t>
      </w:r>
      <w:r>
        <w:rPr>
          <w:rFonts w:hint="eastAsia" w:ascii="仿宋" w:hAnsi="仿宋" w:eastAsia="仿宋" w:cs="宋体"/>
          <w:sz w:val="28"/>
          <w:szCs w:val="28"/>
        </w:rPr>
        <w:t>http：//www.creditchina.gov.cn/</w:t>
      </w:r>
      <w:r>
        <w:rPr>
          <w:rFonts w:hint="eastAsia" w:ascii="仿宋" w:hAnsi="仿宋" w:eastAsia="仿宋"/>
          <w:sz w:val="28"/>
          <w:szCs w:val="28"/>
        </w:rPr>
        <w:t>）中</w:t>
      </w:r>
      <w:r>
        <w:rPr>
          <w:rFonts w:ascii="仿宋" w:hAnsi="仿宋" w:eastAsia="仿宋"/>
          <w:sz w:val="28"/>
          <w:szCs w:val="28"/>
        </w:rPr>
        <w:t>末被列入失信被执行人名单的查询截图资料</w:t>
      </w:r>
      <w:r>
        <w:rPr>
          <w:rFonts w:hint="eastAsia" w:ascii="仿宋" w:hAnsi="仿宋" w:eastAsia="仿宋"/>
          <w:sz w:val="28"/>
          <w:szCs w:val="28"/>
        </w:rPr>
        <w:t>；</w:t>
      </w: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2.投标人（单位）或法定代表人、项目负责人、技术负责人近三年（在2020年 1 月 1 日至本项目招标公告发布日之间有行贿犯罪档案记录的，招标人不接受其投标（后附无行贿犯罪记录的承诺函格式）。</w:t>
      </w:r>
    </w:p>
    <w:p>
      <w:pPr>
        <w:spacing w:line="560" w:lineRule="atLeast"/>
        <w:ind w:firstLine="560" w:firstLineChars="200"/>
        <w:jc w:val="center"/>
        <w:rPr>
          <w:rFonts w:ascii="仿宋" w:hAnsi="仿宋" w:eastAsia="仿宋"/>
          <w:bCs/>
          <w:sz w:val="28"/>
          <w:szCs w:val="28"/>
        </w:rPr>
      </w:pPr>
    </w:p>
    <w:p>
      <w:pPr>
        <w:tabs>
          <w:tab w:val="center" w:pos="4153"/>
        </w:tabs>
        <w:rPr>
          <w:rFonts w:ascii="仿宋" w:hAnsi="仿宋" w:eastAsia="仿宋"/>
          <w:sz w:val="32"/>
          <w:szCs w:val="32"/>
        </w:rPr>
        <w:sectPr>
          <w:pgSz w:w="11906" w:h="16838"/>
          <w:pgMar w:top="1440" w:right="1800" w:bottom="1440" w:left="1800" w:header="851" w:footer="992" w:gutter="0"/>
          <w:cols w:space="720" w:num="1"/>
          <w:docGrid w:type="lines" w:linePitch="312" w:charSpace="0"/>
        </w:sectPr>
      </w:pPr>
      <w:r>
        <w:rPr>
          <w:rFonts w:ascii="仿宋" w:hAnsi="仿宋" w:eastAsia="仿宋"/>
          <w:sz w:val="32"/>
          <w:szCs w:val="32"/>
        </w:rPr>
        <w:tab/>
      </w:r>
    </w:p>
    <w:p>
      <w:pPr>
        <w:ind w:firstLine="640" w:firstLineChars="200"/>
        <w:jc w:val="left"/>
        <w:rPr>
          <w:rFonts w:ascii="仿宋" w:hAnsi="仿宋" w:eastAsia="仿宋"/>
          <w:sz w:val="32"/>
          <w:szCs w:val="32"/>
        </w:rPr>
      </w:pPr>
    </w:p>
    <w:p>
      <w:pPr>
        <w:pStyle w:val="5"/>
        <w:spacing w:before="7"/>
        <w:jc w:val="center"/>
        <w:rPr>
          <w:rFonts w:ascii="仿宋" w:hAnsi="仿宋" w:eastAsia="仿宋"/>
          <w:b/>
          <w:sz w:val="32"/>
          <w:szCs w:val="32"/>
        </w:rPr>
      </w:pPr>
      <w:r>
        <w:rPr>
          <w:rFonts w:hint="eastAsia" w:ascii="仿宋" w:hAnsi="仿宋" w:eastAsia="仿宋"/>
          <w:b/>
          <w:sz w:val="32"/>
          <w:szCs w:val="32"/>
        </w:rPr>
        <w:t>五、无</w:t>
      </w:r>
      <w:r>
        <w:rPr>
          <w:rFonts w:ascii="仿宋" w:hAnsi="仿宋" w:eastAsia="仿宋"/>
          <w:b/>
          <w:sz w:val="32"/>
          <w:szCs w:val="32"/>
        </w:rPr>
        <w:t>行贿犯罪档案记录承诺函</w:t>
      </w:r>
    </w:p>
    <w:p>
      <w:pPr>
        <w:pStyle w:val="5"/>
        <w:rPr>
          <w:rFonts w:ascii="仿宋" w:hAnsi="仿宋" w:eastAsia="仿宋"/>
          <w:b/>
          <w:sz w:val="32"/>
          <w:szCs w:val="32"/>
        </w:rPr>
      </w:pPr>
    </w:p>
    <w:p>
      <w:pPr>
        <w:pStyle w:val="5"/>
        <w:spacing w:line="560" w:lineRule="atLeast"/>
        <w:ind w:firstLine="560" w:firstLineChars="200"/>
        <w:rPr>
          <w:rFonts w:ascii="仿宋" w:hAnsi="仿宋" w:eastAsia="仿宋"/>
          <w:sz w:val="28"/>
          <w:szCs w:val="28"/>
          <w:u w:val="single"/>
        </w:rPr>
      </w:pPr>
      <w:r>
        <w:rPr>
          <w:rFonts w:hint="eastAsia" w:ascii="仿宋" w:hAnsi="仿宋" w:eastAsia="仿宋"/>
          <w:sz w:val="28"/>
          <w:szCs w:val="28"/>
          <w:u w:val="single"/>
        </w:rPr>
        <w:t>招标人全称</w:t>
      </w:r>
    </w:p>
    <w:p>
      <w:pPr>
        <w:pStyle w:val="5"/>
        <w:spacing w:line="560" w:lineRule="atLeast"/>
        <w:ind w:firstLine="560" w:firstLineChars="200"/>
        <w:rPr>
          <w:rFonts w:ascii="仿宋" w:hAnsi="仿宋" w:eastAsia="仿宋"/>
          <w:sz w:val="28"/>
          <w:szCs w:val="28"/>
        </w:rPr>
      </w:pPr>
    </w:p>
    <w:p>
      <w:pPr>
        <w:pStyle w:val="5"/>
        <w:tabs>
          <w:tab w:val="left" w:pos="1416"/>
          <w:tab w:val="left" w:pos="3053"/>
          <w:tab w:val="left" w:pos="6601"/>
        </w:tabs>
        <w:spacing w:line="560" w:lineRule="atLeast"/>
        <w:ind w:firstLine="560" w:firstLineChars="200"/>
        <w:rPr>
          <w:rFonts w:ascii="仿宋" w:hAnsi="仿宋" w:eastAsia="仿宋"/>
          <w:sz w:val="28"/>
          <w:szCs w:val="28"/>
        </w:rPr>
      </w:pPr>
      <w:r>
        <w:rPr>
          <w:rFonts w:hint="eastAsia" w:ascii="仿宋" w:hAnsi="仿宋" w:eastAsia="仿宋"/>
          <w:sz w:val="28"/>
          <w:szCs w:val="28"/>
        </w:rPr>
        <w:t>我公司（投标人名称）、法定代表人（姓名）</w:t>
      </w:r>
      <w:r>
        <w:rPr>
          <w:rFonts w:hint="eastAsia" w:ascii="仿宋" w:hAnsi="仿宋" w:eastAsia="仿宋"/>
          <w:sz w:val="28"/>
          <w:szCs w:val="28"/>
          <w:u w:val="single"/>
        </w:rPr>
        <w:t>（身份证号）</w:t>
      </w:r>
      <w:r>
        <w:rPr>
          <w:rFonts w:hint="eastAsia" w:ascii="仿宋" w:hAnsi="仿宋" w:eastAsia="仿宋"/>
          <w:sz w:val="28"/>
          <w:szCs w:val="28"/>
        </w:rPr>
        <w:t>项目负责人（姓名）</w:t>
      </w:r>
      <w:r>
        <w:rPr>
          <w:rFonts w:hint="eastAsia" w:ascii="仿宋" w:hAnsi="仿宋" w:eastAsia="仿宋"/>
          <w:sz w:val="28"/>
          <w:szCs w:val="28"/>
          <w:u w:val="single"/>
        </w:rPr>
        <w:t>（身份证号）</w:t>
      </w:r>
      <w:r>
        <w:rPr>
          <w:rFonts w:hint="eastAsia" w:ascii="仿宋" w:hAnsi="仿宋" w:eastAsia="仿宋"/>
          <w:sz w:val="28"/>
          <w:szCs w:val="28"/>
        </w:rPr>
        <w:t>在2020年1月1日至本项目招标公告发布日之间，承诺无行贿犯罪档案记录。若存在隐瞒的，在中国裁判文书网（</w:t>
      </w:r>
      <w:r>
        <w:fldChar w:fldCharType="begin"/>
      </w:r>
      <w:r>
        <w:instrText xml:space="preserve"> HYPERLINK "http://wenshu.court.gov.cn/" \h </w:instrText>
      </w:r>
      <w:r>
        <w:fldChar w:fldCharType="separate"/>
      </w:r>
      <w:r>
        <w:rPr>
          <w:rFonts w:hint="eastAsia" w:ascii="仿宋" w:hAnsi="仿宋" w:eastAsia="仿宋"/>
          <w:sz w:val="28"/>
          <w:szCs w:val="28"/>
        </w:rPr>
        <w:t>http：//wenshu.court.gov.cn</w:t>
      </w:r>
      <w:r>
        <w:rPr>
          <w:rFonts w:hint="eastAsia" w:ascii="仿宋" w:hAnsi="仿宋" w:eastAsia="仿宋"/>
          <w:sz w:val="28"/>
          <w:szCs w:val="28"/>
        </w:rPr>
        <w:fldChar w:fldCharType="end"/>
      </w:r>
      <w:r>
        <w:rPr>
          <w:rFonts w:hint="eastAsia" w:ascii="仿宋" w:hAnsi="仿宋" w:eastAsia="仿宋"/>
          <w:sz w:val="28"/>
          <w:szCs w:val="28"/>
        </w:rPr>
        <w:t>）上一经查实将不通过资格审查。若在评审后被查实的可取消其中标候选人或中标人资格。若在合同签订后查实的，招标人有权从合同价款扣除不超过 5％签约合同价的金额作为违约金。</w:t>
      </w:r>
    </w:p>
    <w:p>
      <w:pPr>
        <w:pStyle w:val="5"/>
        <w:spacing w:line="560" w:lineRule="atLeast"/>
        <w:ind w:firstLine="560" w:firstLineChars="200"/>
        <w:rPr>
          <w:rFonts w:ascii="仿宋" w:hAnsi="仿宋" w:eastAsia="仿宋"/>
          <w:sz w:val="28"/>
          <w:szCs w:val="28"/>
        </w:rPr>
      </w:pPr>
    </w:p>
    <w:p>
      <w:pPr>
        <w:pStyle w:val="5"/>
        <w:spacing w:line="560" w:lineRule="atLeast"/>
        <w:ind w:firstLine="560" w:firstLineChars="200"/>
        <w:rPr>
          <w:rFonts w:ascii="仿宋" w:hAnsi="仿宋" w:eastAsia="仿宋"/>
          <w:sz w:val="28"/>
          <w:szCs w:val="28"/>
        </w:rPr>
      </w:pPr>
      <w:r>
        <w:rPr>
          <w:rFonts w:hint="eastAsia" w:ascii="仿宋" w:hAnsi="仿宋" w:eastAsia="仿宋"/>
          <w:sz w:val="28"/>
          <w:szCs w:val="28"/>
        </w:rPr>
        <w:t>特此承诺。</w:t>
      </w:r>
    </w:p>
    <w:p>
      <w:pPr>
        <w:pStyle w:val="5"/>
        <w:spacing w:line="560" w:lineRule="atLeast"/>
        <w:ind w:firstLine="560" w:firstLineChars="200"/>
        <w:rPr>
          <w:rFonts w:ascii="仿宋" w:hAnsi="仿宋" w:eastAsia="仿宋"/>
          <w:sz w:val="28"/>
          <w:szCs w:val="28"/>
        </w:rPr>
      </w:pPr>
    </w:p>
    <w:p>
      <w:pPr>
        <w:pStyle w:val="5"/>
        <w:spacing w:line="560" w:lineRule="atLeast"/>
        <w:ind w:firstLine="560" w:firstLineChars="200"/>
        <w:rPr>
          <w:rFonts w:ascii="仿宋" w:hAnsi="仿宋" w:eastAsia="仿宋"/>
          <w:sz w:val="28"/>
          <w:szCs w:val="28"/>
        </w:rPr>
      </w:pPr>
    </w:p>
    <w:p>
      <w:pPr>
        <w:pStyle w:val="5"/>
        <w:tabs>
          <w:tab w:val="left" w:pos="8344"/>
        </w:tabs>
        <w:spacing w:line="560" w:lineRule="atLeast"/>
        <w:ind w:left="3570" w:leftChars="1700" w:firstLine="560" w:firstLineChars="200"/>
        <w:rPr>
          <w:rFonts w:ascii="仿宋" w:hAnsi="仿宋" w:eastAsia="仿宋"/>
          <w:sz w:val="28"/>
          <w:szCs w:val="28"/>
        </w:rPr>
      </w:pPr>
      <w:r>
        <w:rPr>
          <w:rFonts w:hint="eastAsia" w:ascii="仿宋" w:hAnsi="仿宋" w:eastAsia="仿宋"/>
          <w:sz w:val="28"/>
          <w:szCs w:val="28"/>
        </w:rPr>
        <w:t>投标人：（盖单位章）</w:t>
      </w:r>
    </w:p>
    <w:p>
      <w:pPr>
        <w:pStyle w:val="5"/>
        <w:tabs>
          <w:tab w:val="left" w:pos="8661"/>
        </w:tabs>
        <w:spacing w:line="560" w:lineRule="atLeast"/>
        <w:ind w:left="3570" w:leftChars="1700" w:firstLine="560" w:firstLineChars="200"/>
        <w:rPr>
          <w:rFonts w:ascii="仿宋" w:hAnsi="仿宋" w:eastAsia="仿宋"/>
          <w:sz w:val="28"/>
          <w:szCs w:val="28"/>
        </w:rPr>
      </w:pPr>
      <w:r>
        <w:rPr>
          <w:rFonts w:hint="eastAsia" w:ascii="仿宋" w:hAnsi="仿宋" w:eastAsia="仿宋"/>
          <w:sz w:val="28"/>
          <w:szCs w:val="28"/>
        </w:rPr>
        <w:t>法定代表人或其委托代理人：（签字）</w:t>
      </w:r>
    </w:p>
    <w:p>
      <w:pPr>
        <w:spacing w:line="480" w:lineRule="auto"/>
        <w:ind w:left="3570" w:leftChars="1700" w:firstLine="640" w:firstLineChars="200"/>
        <w:rPr>
          <w:rFonts w:ascii="仿宋" w:hAnsi="仿宋" w:eastAsia="仿宋"/>
          <w:sz w:val="32"/>
          <w:szCs w:val="32"/>
        </w:rPr>
      </w:pPr>
    </w:p>
    <w:p>
      <w:pPr>
        <w:spacing w:line="480" w:lineRule="auto"/>
        <w:ind w:left="3570" w:leftChars="1700" w:firstLine="3520" w:firstLineChars="1100"/>
        <w:rPr>
          <w:rFonts w:ascii="仿宋" w:hAnsi="仿宋" w:eastAsia="仿宋"/>
          <w:sz w:val="32"/>
          <w:szCs w:val="32"/>
        </w:rPr>
      </w:pPr>
      <w:r>
        <w:rPr>
          <w:rFonts w:hint="eastAsia" w:ascii="仿宋" w:hAnsi="仿宋" w:eastAsia="仿宋"/>
          <w:sz w:val="32"/>
          <w:szCs w:val="32"/>
        </w:rPr>
        <w:t xml:space="preserve">年 </w:t>
      </w:r>
      <w:r>
        <w:rPr>
          <w:rFonts w:ascii="仿宋" w:hAnsi="仿宋" w:eastAsia="仿宋"/>
          <w:sz w:val="32"/>
          <w:szCs w:val="32"/>
        </w:rPr>
        <w:t xml:space="preserve"> </w:t>
      </w:r>
      <w:r>
        <w:rPr>
          <w:rFonts w:hint="eastAsia" w:ascii="仿宋" w:hAnsi="仿宋" w:eastAsia="仿宋"/>
          <w:sz w:val="32"/>
          <w:szCs w:val="32"/>
        </w:rPr>
        <w:t xml:space="preserve">月 </w:t>
      </w:r>
      <w:r>
        <w:rPr>
          <w:rFonts w:ascii="仿宋" w:hAnsi="仿宋" w:eastAsia="仿宋"/>
          <w:sz w:val="32"/>
          <w:szCs w:val="32"/>
        </w:rPr>
        <w:t xml:space="preserve"> </w:t>
      </w:r>
      <w:r>
        <w:rPr>
          <w:rFonts w:hint="eastAsia" w:ascii="仿宋" w:hAnsi="仿宋" w:eastAsia="仿宋"/>
          <w:sz w:val="32"/>
          <w:szCs w:val="32"/>
        </w:rPr>
        <w:t>日</w:t>
      </w:r>
    </w:p>
    <w:p>
      <w:r>
        <w:rPr>
          <w:rFonts w:hint="eastAsia" w:ascii="仿宋" w:hAnsi="仿宋" w:eastAsia="仿宋"/>
          <w:sz w:val="32"/>
          <w:szCs w:val="32"/>
        </w:rPr>
        <w:br w:type="page"/>
      </w:r>
    </w:p>
    <w:p>
      <w:pPr>
        <w:ind w:firstLine="3066" w:firstLineChars="1095"/>
        <w:rPr>
          <w:rFonts w:ascii="仿宋" w:hAnsi="仿宋" w:eastAsia="仿宋"/>
          <w:sz w:val="28"/>
          <w:szCs w:val="28"/>
        </w:rPr>
        <w:sectPr>
          <w:headerReference r:id="rId10" w:type="default"/>
          <w:pgSz w:w="11910" w:h="16840"/>
          <w:pgMar w:top="1134" w:right="1134" w:bottom="1134" w:left="1417" w:header="794" w:footer="794" w:gutter="0"/>
          <w:cols w:space="720" w:num="1"/>
        </w:sectPr>
      </w:pPr>
    </w:p>
    <w:p>
      <w:pPr>
        <w:numPr>
          <w:ilvl w:val="0"/>
          <w:numId w:val="0"/>
        </w:numPr>
        <w:jc w:val="center"/>
        <w:rPr>
          <w:rFonts w:ascii="仿宋" w:hAnsi="仿宋" w:eastAsia="仿宋"/>
          <w:b/>
          <w:sz w:val="32"/>
          <w:szCs w:val="32"/>
        </w:rPr>
      </w:pPr>
      <w:r>
        <w:rPr>
          <w:rFonts w:hint="eastAsia" w:ascii="仿宋" w:hAnsi="仿宋" w:eastAsia="仿宋"/>
          <w:b/>
          <w:sz w:val="32"/>
          <w:szCs w:val="32"/>
          <w:lang w:val="en-US" w:eastAsia="zh-CN"/>
        </w:rPr>
        <w:t>六、</w:t>
      </w:r>
      <w:r>
        <w:rPr>
          <w:rFonts w:hint="eastAsia" w:ascii="仿宋" w:hAnsi="仿宋" w:eastAsia="仿宋"/>
          <w:b/>
          <w:sz w:val="32"/>
          <w:szCs w:val="32"/>
        </w:rPr>
        <w:t>业绩证明</w:t>
      </w:r>
    </w:p>
    <w:p>
      <w:pPr>
        <w:pStyle w:val="2"/>
        <w:ind w:firstLineChars="150"/>
      </w:pPr>
      <w:r>
        <w:rPr>
          <w:rFonts w:hint="eastAsia" w:ascii="仿宋" w:hAnsi="仿宋" w:eastAsia="仿宋"/>
          <w:szCs w:val="28"/>
        </w:rPr>
        <w:t>提供近</w:t>
      </w:r>
      <w:r>
        <w:rPr>
          <w:rFonts w:hint="eastAsia" w:ascii="仿宋" w:hAnsi="仿宋" w:eastAsia="仿宋"/>
          <w:szCs w:val="28"/>
          <w:lang w:val="en-US" w:eastAsia="zh-CN"/>
        </w:rPr>
        <w:t>5</w:t>
      </w:r>
      <w:r>
        <w:rPr>
          <w:rFonts w:hint="eastAsia" w:ascii="仿宋" w:hAnsi="仿宋" w:eastAsia="仿宋"/>
          <w:szCs w:val="28"/>
        </w:rPr>
        <w:t>年（20</w:t>
      </w:r>
      <w:r>
        <w:rPr>
          <w:rFonts w:hint="eastAsia" w:ascii="仿宋" w:hAnsi="仿宋" w:eastAsia="仿宋"/>
          <w:szCs w:val="28"/>
          <w:lang w:val="en-US" w:eastAsia="zh-CN"/>
        </w:rPr>
        <w:t>18</w:t>
      </w:r>
      <w:r>
        <w:rPr>
          <w:rFonts w:hint="eastAsia" w:ascii="仿宋" w:hAnsi="仿宋" w:eastAsia="仿宋"/>
          <w:szCs w:val="28"/>
        </w:rPr>
        <w:t>年1月1日起）独立完成过至少1个高速公路机电工程相关施工业绩（复印件加盖公章）；</w:t>
      </w:r>
    </w:p>
    <w:p>
      <w:pPr>
        <w:rPr>
          <w:rFonts w:ascii="仿宋" w:hAnsi="仿宋" w:eastAsia="仿宋"/>
          <w:b/>
          <w:sz w:val="32"/>
          <w:szCs w:val="32"/>
        </w:rPr>
      </w:pPr>
      <w:r>
        <w:rPr>
          <w:rFonts w:hint="eastAsia" w:ascii="仿宋" w:hAnsi="仿宋" w:eastAsia="仿宋"/>
          <w:b/>
          <w:sz w:val="32"/>
          <w:szCs w:val="32"/>
        </w:rPr>
        <w:br w:type="page"/>
      </w:r>
    </w:p>
    <w:p>
      <w:pPr>
        <w:rPr>
          <w:rFonts w:ascii="仿宋" w:hAnsi="仿宋" w:eastAsia="仿宋"/>
          <w:b/>
          <w:sz w:val="32"/>
          <w:szCs w:val="32"/>
        </w:rPr>
      </w:pPr>
    </w:p>
    <w:p>
      <w:pPr>
        <w:jc w:val="center"/>
        <w:rPr>
          <w:rFonts w:ascii="仿宋" w:hAnsi="仿宋" w:eastAsia="仿宋"/>
          <w:b/>
          <w:sz w:val="32"/>
          <w:szCs w:val="32"/>
        </w:rPr>
      </w:pPr>
      <w:r>
        <w:rPr>
          <w:rFonts w:hint="eastAsia" w:ascii="仿宋" w:hAnsi="仿宋" w:eastAsia="仿宋"/>
          <w:b/>
          <w:sz w:val="32"/>
          <w:szCs w:val="32"/>
          <w:lang w:val="en-US" w:eastAsia="zh-CN"/>
        </w:rPr>
        <w:t>七</w:t>
      </w:r>
      <w:r>
        <w:rPr>
          <w:rFonts w:hint="eastAsia" w:ascii="仿宋" w:hAnsi="仿宋" w:eastAsia="仿宋"/>
          <w:b/>
          <w:sz w:val="32"/>
          <w:szCs w:val="32"/>
        </w:rPr>
        <w:t>、其他资料</w:t>
      </w:r>
    </w:p>
    <w:p>
      <w:pPr>
        <w:jc w:val="left"/>
        <w:rPr>
          <w:rFonts w:ascii="仿宋" w:hAnsi="仿宋" w:eastAsia="仿宋"/>
          <w:b/>
          <w:sz w:val="32"/>
          <w:szCs w:val="32"/>
        </w:rPr>
      </w:pPr>
    </w:p>
    <w:p>
      <w:pPr>
        <w:pStyle w:val="15"/>
        <w:tabs>
          <w:tab w:val="left" w:pos="958"/>
        </w:tabs>
        <w:ind w:left="420" w:leftChars="200" w:firstLine="0" w:firstLineChars="0"/>
      </w:pPr>
      <w:r>
        <w:rPr>
          <w:rFonts w:hint="eastAsia" w:ascii="仿宋" w:hAnsi="仿宋" w:eastAsia="仿宋"/>
          <w:sz w:val="28"/>
          <w:szCs w:val="28"/>
        </w:rPr>
        <w:t>投标人提供的其他材料（若有）</w:t>
      </w:r>
    </w:p>
    <w:p/>
    <w:sectPr>
      <w:headerReference r:id="rId11" w:type="default"/>
      <w:footerReference r:id="rId12" w:type="default"/>
      <w:footnotePr>
        <w:numFmt w:val="decimalEnclosedCircleChinese"/>
        <w:numRestart w:val="eachPage"/>
      </w:footnotePr>
      <w:pgSz w:w="11906" w:h="16838"/>
      <w:pgMar w:top="1134" w:right="1134" w:bottom="1134" w:left="1417" w:header="794" w:footer="79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9685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935" cy="196850"/>
                      </a:xfrm>
                      <a:prstGeom prst="rect">
                        <a:avLst/>
                      </a:prstGeom>
                      <a:noFill/>
                      <a:ln>
                        <a:noFill/>
                      </a:ln>
                      <a:effectLst/>
                    </wps:spPr>
                    <wps:txbx>
                      <w:txbxContent>
                        <w:p>
                          <w:pPr>
                            <w:pStyle w:val="8"/>
                          </w:pPr>
                          <w:r>
                            <w:fldChar w:fldCharType="begin"/>
                          </w:r>
                          <w:r>
                            <w:instrText xml:space="preserve"> PAGE  \* MERGEFORMAT </w:instrText>
                          </w:r>
                          <w:r>
                            <w:fldChar w:fldCharType="separate"/>
                          </w:r>
                          <w:r>
                            <w:t>15</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pt;width:9.05pt;mso-position-horizontal:center;mso-position-horizontal-relative:margin;mso-wrap-style:none;z-index:251659264;mso-width-relative:page;mso-height-relative:page;" filled="f" stroked="f" coordsize="21600,21600" o:gfxdata="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Nb9+dAAAAADAQAADwAAAAAAAAABACAAAAAiAAAA&#10;ZHJzL2Rvd25yZXYueG1sUEsBAhQAFAAAAAgAh07iQMLRaycPAgAAEAQAAA4AAAAAAAAAAQAgAAAA&#10;HwEAAGRycy9lMm9Eb2MueG1sUEsFBgAAAAAGAAYAWQEAAKA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15</w:t>
                    </w:r>
                    <w:r>
                      <w:fldChar w:fldCharType="end"/>
                    </w:r>
                  </w:p>
                </w:txbxContent>
              </v:textbox>
            </v:shape>
          </w:pict>
        </mc:Fallback>
      </mc:AlternateContent>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9685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14935" cy="196850"/>
                      </a:xfrm>
                      <a:prstGeom prst="rect">
                        <a:avLst/>
                      </a:prstGeom>
                      <a:noFill/>
                      <a:ln>
                        <a:noFill/>
                      </a:ln>
                      <a:effectLst/>
                    </wps:spPr>
                    <wps:txbx>
                      <w:txbxContent>
                        <w:p>
                          <w:pPr>
                            <w:pStyle w:val="8"/>
                          </w:pPr>
                          <w:r>
                            <w:fldChar w:fldCharType="begin"/>
                          </w:r>
                          <w:r>
                            <w:instrText xml:space="preserve"> PAGE  \* MERGEFORMAT </w:instrText>
                          </w:r>
                          <w:r>
                            <w:fldChar w:fldCharType="separate"/>
                          </w:r>
                          <w:r>
                            <w:t>17</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pt;width:9.05pt;mso-position-horizontal:center;mso-position-horizontal-relative:margin;mso-wrap-style:none;z-index:251660288;mso-width-relative:page;mso-height-relative:page;" filled="f" stroked="f" coordsize="21600,21600" o:gfxdata="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0Nb9+dAAAAADAQAADwAAAAAAAAABACAAAAAiAAAA&#10;ZHJzL2Rvd25yZXYueG1sUEsBAhQAFAAAAAgAh07iQEctpyAPAgAAEAQAAA4AAAAAAAAAAQAgAAAA&#10;HwEAAGRycy9lMm9Eb2MueG1sUEsFBgAAAAAGAAYAWQEAAKA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17</w:t>
                    </w:r>
                    <w:r>
                      <w:fldChar w:fldCharType="end"/>
                    </w:r>
                  </w:p>
                </w:txbxContent>
              </v:textbox>
            </v:shape>
          </w:pict>
        </mc:Fallback>
      </mc:AlternateConten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715FB8"/>
    <w:multiLevelType w:val="singleLevel"/>
    <w:tmpl w:val="23715FB8"/>
    <w:lvl w:ilvl="0" w:tentative="0">
      <w:start w:val="1"/>
      <w:numFmt w:val="chineseCounting"/>
      <w:suff w:val="nothing"/>
      <w:lvlText w:val="（%1）"/>
      <w:lvlJc w:val="left"/>
      <w:rPr>
        <w:rFonts w:hint="eastAsia"/>
      </w:rPr>
    </w:lvl>
  </w:abstractNum>
  <w:abstractNum w:abstractNumId="1">
    <w:nsid w:val="667F90B7"/>
    <w:multiLevelType w:val="singleLevel"/>
    <w:tmpl w:val="667F90B7"/>
    <w:lvl w:ilvl="0" w:tentative="0">
      <w:start w:val="1"/>
      <w:numFmt w:val="chineseCounting"/>
      <w:suff w:val="nothing"/>
      <w:lvlText w:val="（%1）"/>
      <w:lvlJc w:val="left"/>
      <w:pPr>
        <w:ind w:left="-42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2OTE1MTczZjU0Zjk1Y2Q1MTgyZDQ3NjAwNDZlNjUifQ=="/>
  </w:docVars>
  <w:rsids>
    <w:rsidRoot w:val="079169E3"/>
    <w:rsid w:val="000168C7"/>
    <w:rsid w:val="000457C2"/>
    <w:rsid w:val="00076FE6"/>
    <w:rsid w:val="00086F01"/>
    <w:rsid w:val="00095F79"/>
    <w:rsid w:val="00097D17"/>
    <w:rsid w:val="00104D3F"/>
    <w:rsid w:val="001A00CA"/>
    <w:rsid w:val="00234BCF"/>
    <w:rsid w:val="0024777A"/>
    <w:rsid w:val="00264F76"/>
    <w:rsid w:val="00296409"/>
    <w:rsid w:val="002971EC"/>
    <w:rsid w:val="002E050F"/>
    <w:rsid w:val="002E3B63"/>
    <w:rsid w:val="002F7AA3"/>
    <w:rsid w:val="003149E0"/>
    <w:rsid w:val="003A130B"/>
    <w:rsid w:val="003F27C4"/>
    <w:rsid w:val="00425179"/>
    <w:rsid w:val="00440379"/>
    <w:rsid w:val="00561597"/>
    <w:rsid w:val="00563096"/>
    <w:rsid w:val="0056384A"/>
    <w:rsid w:val="0056663A"/>
    <w:rsid w:val="005B4814"/>
    <w:rsid w:val="006F3D1E"/>
    <w:rsid w:val="007F6DBF"/>
    <w:rsid w:val="00836E28"/>
    <w:rsid w:val="008B02DB"/>
    <w:rsid w:val="0096608F"/>
    <w:rsid w:val="00992A82"/>
    <w:rsid w:val="009A283A"/>
    <w:rsid w:val="00A35536"/>
    <w:rsid w:val="00A600D7"/>
    <w:rsid w:val="00B056D4"/>
    <w:rsid w:val="00B537DF"/>
    <w:rsid w:val="00B72CDF"/>
    <w:rsid w:val="00B7625C"/>
    <w:rsid w:val="00BB7EC0"/>
    <w:rsid w:val="00C25407"/>
    <w:rsid w:val="00C34BF8"/>
    <w:rsid w:val="00CA47C9"/>
    <w:rsid w:val="00CA7A55"/>
    <w:rsid w:val="00CC140A"/>
    <w:rsid w:val="00CC6909"/>
    <w:rsid w:val="00CE3692"/>
    <w:rsid w:val="00E707B9"/>
    <w:rsid w:val="00EC6F0D"/>
    <w:rsid w:val="00F0396B"/>
    <w:rsid w:val="00F04797"/>
    <w:rsid w:val="00F12222"/>
    <w:rsid w:val="00F30F60"/>
    <w:rsid w:val="00F6757D"/>
    <w:rsid w:val="00FB072E"/>
    <w:rsid w:val="00FB6D16"/>
    <w:rsid w:val="00FF1937"/>
    <w:rsid w:val="00FF2CED"/>
    <w:rsid w:val="01E615D9"/>
    <w:rsid w:val="023D6711"/>
    <w:rsid w:val="0442423B"/>
    <w:rsid w:val="05453FE3"/>
    <w:rsid w:val="05542478"/>
    <w:rsid w:val="06CC0966"/>
    <w:rsid w:val="075D3A0C"/>
    <w:rsid w:val="079169E3"/>
    <w:rsid w:val="08626D66"/>
    <w:rsid w:val="08F609AA"/>
    <w:rsid w:val="0B674587"/>
    <w:rsid w:val="0CF4784A"/>
    <w:rsid w:val="0D054058"/>
    <w:rsid w:val="0D951880"/>
    <w:rsid w:val="0DD00B0A"/>
    <w:rsid w:val="0E213113"/>
    <w:rsid w:val="0F6F263D"/>
    <w:rsid w:val="0F822975"/>
    <w:rsid w:val="10BF0838"/>
    <w:rsid w:val="11162882"/>
    <w:rsid w:val="12E0359D"/>
    <w:rsid w:val="13D74E0E"/>
    <w:rsid w:val="13E70784"/>
    <w:rsid w:val="16B72867"/>
    <w:rsid w:val="192D0557"/>
    <w:rsid w:val="1BFD6F6E"/>
    <w:rsid w:val="1C485D0F"/>
    <w:rsid w:val="1C823AA3"/>
    <w:rsid w:val="1D30774C"/>
    <w:rsid w:val="1D48148C"/>
    <w:rsid w:val="1DE83CFC"/>
    <w:rsid w:val="1ED85DF1"/>
    <w:rsid w:val="1F553656"/>
    <w:rsid w:val="2126121F"/>
    <w:rsid w:val="21507B40"/>
    <w:rsid w:val="21582E98"/>
    <w:rsid w:val="215A6C10"/>
    <w:rsid w:val="224B3581"/>
    <w:rsid w:val="2479438D"/>
    <w:rsid w:val="25D24FC7"/>
    <w:rsid w:val="25F27417"/>
    <w:rsid w:val="25F36BBC"/>
    <w:rsid w:val="25F74A2E"/>
    <w:rsid w:val="26176E7E"/>
    <w:rsid w:val="27F82CDF"/>
    <w:rsid w:val="2E84707B"/>
    <w:rsid w:val="2FB7522E"/>
    <w:rsid w:val="342509B8"/>
    <w:rsid w:val="34835DFC"/>
    <w:rsid w:val="35633ACB"/>
    <w:rsid w:val="35E90CC3"/>
    <w:rsid w:val="36937360"/>
    <w:rsid w:val="36D37347"/>
    <w:rsid w:val="37AB4176"/>
    <w:rsid w:val="3A8E4587"/>
    <w:rsid w:val="3A9C74FA"/>
    <w:rsid w:val="3BD056AD"/>
    <w:rsid w:val="3CEC4D5D"/>
    <w:rsid w:val="3D49156E"/>
    <w:rsid w:val="3EAB5CC8"/>
    <w:rsid w:val="3FDA2F9E"/>
    <w:rsid w:val="40215A4B"/>
    <w:rsid w:val="41A912C8"/>
    <w:rsid w:val="42B5384F"/>
    <w:rsid w:val="42FF6E50"/>
    <w:rsid w:val="443A2EA1"/>
    <w:rsid w:val="452B5EFB"/>
    <w:rsid w:val="45B1654F"/>
    <w:rsid w:val="467112EB"/>
    <w:rsid w:val="48AF414A"/>
    <w:rsid w:val="48E13ACE"/>
    <w:rsid w:val="49C727D3"/>
    <w:rsid w:val="4A3D4856"/>
    <w:rsid w:val="52FE7F3A"/>
    <w:rsid w:val="53780AA4"/>
    <w:rsid w:val="547411E7"/>
    <w:rsid w:val="55DE40F9"/>
    <w:rsid w:val="56894C08"/>
    <w:rsid w:val="58AB1524"/>
    <w:rsid w:val="58BC601C"/>
    <w:rsid w:val="59511B73"/>
    <w:rsid w:val="5A7D391C"/>
    <w:rsid w:val="5AFC58CA"/>
    <w:rsid w:val="5B0D6209"/>
    <w:rsid w:val="5B77355E"/>
    <w:rsid w:val="5BFE7BBD"/>
    <w:rsid w:val="5DB61706"/>
    <w:rsid w:val="5E163901"/>
    <w:rsid w:val="5EEC01A1"/>
    <w:rsid w:val="5FFC4413"/>
    <w:rsid w:val="612260FC"/>
    <w:rsid w:val="6219421A"/>
    <w:rsid w:val="64AD5E0F"/>
    <w:rsid w:val="66400ABB"/>
    <w:rsid w:val="667B2536"/>
    <w:rsid w:val="68F5424D"/>
    <w:rsid w:val="6AE92C8D"/>
    <w:rsid w:val="6CC6161C"/>
    <w:rsid w:val="6FBD7948"/>
    <w:rsid w:val="71955E82"/>
    <w:rsid w:val="71A426A9"/>
    <w:rsid w:val="72220F73"/>
    <w:rsid w:val="72C70311"/>
    <w:rsid w:val="733954BB"/>
    <w:rsid w:val="75F93D54"/>
    <w:rsid w:val="76252769"/>
    <w:rsid w:val="778660C0"/>
    <w:rsid w:val="78C4150D"/>
    <w:rsid w:val="79905EA0"/>
    <w:rsid w:val="7A6F5AB6"/>
    <w:rsid w:val="7B8B105C"/>
    <w:rsid w:val="7B9858BF"/>
    <w:rsid w:val="7C3A0345"/>
    <w:rsid w:val="7D122C31"/>
    <w:rsid w:val="7DF835F4"/>
    <w:rsid w:val="7E6B0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1"/>
      <w:lang w:val="en-US" w:eastAsia="zh-CN" w:bidi="ar-SA"/>
    </w:rPr>
  </w:style>
  <w:style w:type="paragraph" w:styleId="4">
    <w:name w:val="heading 4"/>
    <w:basedOn w:val="1"/>
    <w:next w:val="1"/>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555"/>
    </w:pPr>
    <w:rPr>
      <w:rFonts w:eastAsia="仿宋_GB2312"/>
      <w:sz w:val="28"/>
      <w:szCs w:val="24"/>
    </w:rPr>
  </w:style>
  <w:style w:type="paragraph" w:styleId="5">
    <w:name w:val="Body Text"/>
    <w:basedOn w:val="1"/>
    <w:next w:val="1"/>
    <w:qFormat/>
    <w:uiPriority w:val="0"/>
    <w:pPr>
      <w:spacing w:line="440" w:lineRule="exact"/>
    </w:pPr>
    <w:rPr>
      <w:sz w:val="24"/>
    </w:rPr>
  </w:style>
  <w:style w:type="paragraph" w:styleId="6">
    <w:name w:val="Plain Text"/>
    <w:basedOn w:val="1"/>
    <w:qFormat/>
    <w:uiPriority w:val="0"/>
    <w:rPr>
      <w:rFonts w:ascii="宋体" w:hAnsi="Courier New"/>
    </w:r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character" w:customStyle="1" w:styleId="12">
    <w:name w:val="xdrichtextbox2"/>
    <w:qFormat/>
    <w:uiPriority w:val="0"/>
    <w:rPr>
      <w:color w:val="0000FF"/>
      <w:sz w:val="18"/>
      <w:szCs w:val="18"/>
      <w:u w:val="none"/>
      <w:bdr w:val="single" w:color="DCDCDC" w:sz="8" w:space="0"/>
      <w:shd w:val="clear" w:color="auto" w:fill="FFFFFF"/>
    </w:rPr>
  </w:style>
  <w:style w:type="paragraph" w:customStyle="1" w:styleId="13">
    <w:name w:val="List Paragraph1"/>
    <w:basedOn w:val="1"/>
    <w:qFormat/>
    <w:uiPriority w:val="99"/>
    <w:pPr>
      <w:ind w:firstLine="420" w:firstLineChars="200"/>
    </w:pPr>
  </w:style>
  <w:style w:type="paragraph" w:customStyle="1" w:styleId="14">
    <w:name w:val="Table Paragraph"/>
    <w:basedOn w:val="1"/>
    <w:qFormat/>
    <w:uiPriority w:val="1"/>
    <w:rPr>
      <w:rFonts w:ascii="宋体" w:hAnsi="宋体" w:cs="宋体"/>
      <w:lang w:val="zh-CN" w:bidi="zh-CN"/>
    </w:rPr>
  </w:style>
  <w:style w:type="paragraph" w:styleId="15">
    <w:name w:val="List Paragraph"/>
    <w:basedOn w:val="1"/>
    <w:qFormat/>
    <w:uiPriority w:val="34"/>
    <w:pPr>
      <w:ind w:firstLine="420" w:firstLineChars="200"/>
    </w:pPr>
  </w:style>
  <w:style w:type="character" w:customStyle="1" w:styleId="16">
    <w:name w:val="font11"/>
    <w:basedOn w:val="11"/>
    <w:qFormat/>
    <w:uiPriority w:val="0"/>
    <w:rPr>
      <w:rFonts w:hint="eastAsia" w:ascii="宋体" w:hAnsi="宋体" w:eastAsia="宋体" w:cs="宋体"/>
      <w:color w:val="000000"/>
      <w:sz w:val="22"/>
      <w:szCs w:val="22"/>
      <w:u w:val="none"/>
    </w:rPr>
  </w:style>
  <w:style w:type="character" w:customStyle="1" w:styleId="17">
    <w:name w:val="font01"/>
    <w:basedOn w:val="11"/>
    <w:qFormat/>
    <w:uiPriority w:val="0"/>
    <w:rPr>
      <w:rFonts w:hint="eastAsia" w:ascii="宋体" w:hAnsi="宋体" w:eastAsia="宋体" w:cs="宋体"/>
      <w:color w:val="000000"/>
      <w:sz w:val="22"/>
      <w:szCs w:val="22"/>
      <w:u w:val="none"/>
      <w:vertAlign w:val="superscript"/>
    </w:rPr>
  </w:style>
  <w:style w:type="character" w:customStyle="1" w:styleId="18">
    <w:name w:val="font21"/>
    <w:basedOn w:val="11"/>
    <w:qFormat/>
    <w:uiPriority w:val="0"/>
    <w:rPr>
      <w:rFonts w:hint="eastAsia" w:ascii="仿宋" w:hAnsi="仿宋" w:eastAsia="仿宋" w:cs="仿宋"/>
      <w:b/>
      <w:bCs/>
      <w:color w:val="000000"/>
      <w:sz w:val="28"/>
      <w:szCs w:val="28"/>
      <w:u w:val="none"/>
    </w:rPr>
  </w:style>
  <w:style w:type="character" w:customStyle="1" w:styleId="19">
    <w:name w:val="font31"/>
    <w:basedOn w:val="11"/>
    <w:qFormat/>
    <w:uiPriority w:val="0"/>
    <w:rPr>
      <w:rFonts w:hint="eastAsia" w:ascii="宋体" w:hAnsi="宋体" w:eastAsia="宋体" w:cs="宋体"/>
      <w:color w:val="000000"/>
      <w:sz w:val="24"/>
      <w:szCs w:val="24"/>
      <w:u w:val="none"/>
    </w:rPr>
  </w:style>
  <w:style w:type="character" w:customStyle="1" w:styleId="20">
    <w:name w:val="font41"/>
    <w:basedOn w:val="11"/>
    <w:qFormat/>
    <w:uiPriority w:val="0"/>
    <w:rPr>
      <w:rFonts w:hint="eastAsia" w:ascii="等线" w:hAnsi="等线" w:eastAsia="等线" w:cs="等线"/>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4433</Words>
  <Characters>4827</Characters>
  <Lines>46</Lines>
  <Paragraphs>12</Paragraphs>
  <TotalTime>6</TotalTime>
  <ScaleCrop>false</ScaleCrop>
  <LinksUpToDate>false</LinksUpToDate>
  <CharactersWithSpaces>5286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2022-05-07T12:27:00Z</dcterms:created>
  <dc:creator>无为</dc:creator>
  <cp:lastModifiedBy>王楠</cp:lastModifiedBy>
  <cp:lastPrinted>2022-05-19T02:10:00Z</cp:lastPrinted>
  <dcterms:modified xsi:type="dcterms:W3CDTF">2023-07-26T08:01:37Z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0818C17E7E0C4127AF2962000C2828FD_13</vt:lpwstr>
  </property>
</Properties>
</file>