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4"/>
          <w:szCs w:val="44"/>
        </w:rPr>
      </w:pPr>
      <w:r>
        <w:rPr>
          <w:rFonts w:hint="eastAsia" w:ascii="仿宋" w:hAnsi="仿宋" w:eastAsia="仿宋" w:cs="仿宋"/>
          <w:b/>
          <w:bCs/>
          <w:sz w:val="44"/>
          <w:szCs w:val="44"/>
        </w:rPr>
        <w:t>四川秦巴高速公路有限责任公司</w:t>
      </w:r>
    </w:p>
    <w:p>
      <w:pPr>
        <w:jc w:val="center"/>
        <w:rPr>
          <w:rFonts w:ascii="仿宋" w:hAnsi="仿宋" w:eastAsia="仿宋" w:cs="仿宋"/>
          <w:b/>
          <w:bCs/>
          <w:sz w:val="44"/>
          <w:szCs w:val="44"/>
        </w:rPr>
      </w:pPr>
      <w:r>
        <w:rPr>
          <w:rFonts w:hint="eastAsia" w:ascii="仿宋" w:hAnsi="仿宋" w:eastAsia="仿宋" w:cs="仿宋"/>
          <w:b/>
          <w:bCs/>
          <w:sz w:val="44"/>
          <w:szCs w:val="44"/>
        </w:rPr>
        <w:t>2022年度发电机保养服务项目</w:t>
      </w: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比选公告</w:t>
      </w: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rPr>
          <w:rFonts w:ascii="仿宋" w:hAnsi="仿宋" w:eastAsia="仿宋" w:cs="仿宋"/>
          <w:b/>
          <w:bCs/>
          <w:sz w:val="44"/>
          <w:szCs w:val="44"/>
        </w:rPr>
      </w:pPr>
    </w:p>
    <w:p>
      <w:pPr>
        <w:jc w:val="center"/>
        <w:rPr>
          <w:rFonts w:ascii="仿宋" w:hAnsi="仿宋" w:eastAsia="仿宋" w:cs="仿宋"/>
          <w:b/>
          <w:bCs/>
          <w:sz w:val="32"/>
          <w:szCs w:val="32"/>
        </w:rPr>
      </w:pPr>
      <w:r>
        <w:rPr>
          <w:rFonts w:hint="eastAsia" w:ascii="仿宋" w:hAnsi="仿宋" w:eastAsia="仿宋" w:cs="仿宋"/>
          <w:b/>
          <w:bCs/>
          <w:sz w:val="32"/>
          <w:szCs w:val="32"/>
        </w:rPr>
        <w:t>四川秦巴高速公路有限责任公司</w:t>
      </w:r>
    </w:p>
    <w:p>
      <w:pPr>
        <w:ind w:left="2310" w:leftChars="1100"/>
        <w:jc w:val="left"/>
        <w:rPr>
          <w:rFonts w:ascii="仿宋" w:hAnsi="仿宋" w:eastAsia="仿宋" w:cs="仿宋"/>
          <w:b/>
          <w:bCs/>
          <w:sz w:val="32"/>
          <w:szCs w:val="32"/>
        </w:rPr>
      </w:pPr>
    </w:p>
    <w:p>
      <w:pPr>
        <w:jc w:val="center"/>
        <w:rPr>
          <w:b/>
          <w:bCs/>
          <w:sz w:val="32"/>
          <w:szCs w:val="32"/>
        </w:rPr>
      </w:pPr>
      <w:r>
        <w:rPr>
          <w:rFonts w:hint="eastAsia" w:ascii="仿宋" w:hAnsi="仿宋" w:eastAsia="仿宋" w:cs="仿宋"/>
          <w:b/>
          <w:bCs/>
          <w:sz w:val="32"/>
          <w:szCs w:val="32"/>
        </w:rPr>
        <w:t>二〇二二年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月</w:t>
      </w:r>
    </w:p>
    <w:p>
      <w:pPr>
        <w:rPr>
          <w:b/>
          <w:bCs/>
          <w:sz w:val="32"/>
          <w:szCs w:val="32"/>
        </w:rPr>
        <w:sectPr>
          <w:headerReference r:id="rId6" w:type="first"/>
          <w:footerReference r:id="rId9" w:type="first"/>
          <w:footerReference r:id="rId7" w:type="default"/>
          <w:headerReference r:id="rId5" w:type="even"/>
          <w:footerReference r:id="rId8" w:type="even"/>
          <w:footnotePr>
            <w:numFmt w:val="decimalEnclosedCircleChinese"/>
            <w:numRestart w:val="eachPage"/>
          </w:footnotePr>
          <w:pgSz w:w="11906" w:h="16838"/>
          <w:pgMar w:top="1134" w:right="1134" w:bottom="1134" w:left="1418" w:header="851" w:footer="992" w:gutter="0"/>
          <w:cols w:space="720" w:num="1"/>
          <w:titlePg/>
          <w:docGrid w:linePitch="312" w:charSpace="0"/>
        </w:sectPr>
      </w:pPr>
    </w:p>
    <w:p>
      <w:pPr>
        <w:keepNext/>
        <w:keepLines/>
        <w:spacing w:before="340" w:after="330" w:line="560" w:lineRule="exact"/>
        <w:jc w:val="center"/>
        <w:outlineLvl w:val="0"/>
        <w:rPr>
          <w:rFonts w:ascii="仿宋" w:hAnsi="仿宋" w:eastAsia="仿宋" w:cs="仿宋"/>
          <w:b/>
          <w:color w:val="000000"/>
          <w:kern w:val="44"/>
          <w:sz w:val="44"/>
          <w:szCs w:val="44"/>
        </w:rPr>
      </w:pPr>
      <w:bookmarkStart w:id="0" w:name="_Toc324416393"/>
      <w:r>
        <w:rPr>
          <w:rFonts w:hint="eastAsia" w:ascii="宋体" w:hAnsi="宋体"/>
          <w:b/>
          <w:color w:val="000000"/>
          <w:kern w:val="44"/>
          <w:sz w:val="36"/>
          <w:szCs w:val="36"/>
        </w:rPr>
        <w:t xml:space="preserve"> </w:t>
      </w:r>
      <w:bookmarkEnd w:id="0"/>
      <w:r>
        <w:rPr>
          <w:rFonts w:hint="eastAsia" w:ascii="仿宋" w:hAnsi="仿宋" w:eastAsia="仿宋" w:cs="仿宋"/>
          <w:b/>
          <w:color w:val="000000"/>
          <w:kern w:val="44"/>
          <w:sz w:val="44"/>
          <w:szCs w:val="44"/>
        </w:rPr>
        <w:t>比选公告</w:t>
      </w:r>
    </w:p>
    <w:p>
      <w:pPr>
        <w:spacing w:before="120" w:beforeLines="50" w:after="120" w:afterLines="50" w:line="560" w:lineRule="exact"/>
        <w:outlineLvl w:val="1"/>
        <w:rPr>
          <w:rFonts w:ascii="仿宋_GB2312" w:hAnsi="宋体" w:eastAsia="仿宋_GB2312" w:cs="Courier New"/>
          <w:b/>
          <w:kern w:val="0"/>
          <w:sz w:val="32"/>
          <w:szCs w:val="32"/>
        </w:rPr>
      </w:pPr>
      <w:r>
        <w:rPr>
          <w:rFonts w:hint="eastAsia" w:ascii="仿宋_GB2312" w:hAnsi="宋体" w:eastAsia="仿宋_GB2312" w:cs="Courier New"/>
          <w:b/>
          <w:kern w:val="0"/>
          <w:sz w:val="32"/>
          <w:szCs w:val="32"/>
        </w:rPr>
        <w:t>一、比选条件</w:t>
      </w:r>
    </w:p>
    <w:p>
      <w:pPr>
        <w:spacing w:line="560" w:lineRule="exact"/>
        <w:ind w:firstLine="560" w:firstLineChars="200"/>
        <w:rPr>
          <w:rFonts w:ascii="仿宋_GB2312" w:hAnsi="宋体" w:eastAsia="仿宋_GB2312" w:cs="Courier New"/>
          <w:kern w:val="0"/>
          <w:sz w:val="28"/>
          <w:szCs w:val="28"/>
        </w:rPr>
      </w:pPr>
      <w:r>
        <w:rPr>
          <w:rFonts w:hint="eastAsia" w:ascii="仿宋" w:hAnsi="仿宋" w:eastAsia="仿宋" w:cs="仿宋"/>
          <w:sz w:val="28"/>
          <w:szCs w:val="28"/>
          <w:u w:val="single"/>
        </w:rPr>
        <w:t>秦巴公司2022年度发电机保养服务项目</w:t>
      </w:r>
      <w:r>
        <w:rPr>
          <w:rFonts w:hint="eastAsia" w:ascii="仿宋" w:hAnsi="仿宋" w:eastAsia="仿宋" w:cs="仿宋"/>
          <w:sz w:val="28"/>
          <w:szCs w:val="28"/>
        </w:rPr>
        <w:t>（</w:t>
      </w:r>
      <w:r>
        <w:rPr>
          <w:rFonts w:hint="eastAsia" w:ascii="仿宋" w:hAnsi="仿宋" w:eastAsia="仿宋" w:cs="仿宋"/>
          <w:b/>
          <w:sz w:val="28"/>
          <w:szCs w:val="28"/>
        </w:rPr>
        <w:t>以下简称“本项目”</w:t>
      </w:r>
      <w:r>
        <w:rPr>
          <w:rFonts w:hint="eastAsia" w:ascii="仿宋" w:hAnsi="仿宋" w:eastAsia="仿宋" w:cs="仿宋"/>
          <w:sz w:val="28"/>
          <w:szCs w:val="28"/>
        </w:rPr>
        <w:t>），</w:t>
      </w:r>
      <w:r>
        <w:rPr>
          <w:rFonts w:hint="eastAsia" w:ascii="仿宋" w:hAnsi="仿宋" w:eastAsia="仿宋" w:cs="仿宋"/>
          <w:kern w:val="0"/>
          <w:sz w:val="28"/>
          <w:szCs w:val="28"/>
        </w:rPr>
        <w:t>项目发包人为四川</w:t>
      </w:r>
      <w:r>
        <w:rPr>
          <w:rFonts w:hint="eastAsia" w:ascii="仿宋" w:hAnsi="仿宋" w:eastAsia="仿宋" w:cs="仿宋"/>
          <w:sz w:val="28"/>
          <w:szCs w:val="28"/>
          <w:u w:val="single"/>
        </w:rPr>
        <w:t>秦巴</w:t>
      </w:r>
      <w:r>
        <w:rPr>
          <w:rFonts w:hint="eastAsia" w:ascii="仿宋" w:hAnsi="仿宋" w:eastAsia="仿宋" w:cs="仿宋"/>
          <w:kern w:val="0"/>
          <w:sz w:val="28"/>
          <w:szCs w:val="28"/>
        </w:rPr>
        <w:t>高速公路有限责任公司，现已具备询价比选条件，由</w:t>
      </w:r>
      <w:r>
        <w:rPr>
          <w:rFonts w:hint="eastAsia" w:ascii="仿宋" w:hAnsi="仿宋" w:eastAsia="仿宋" w:cs="仿宋"/>
          <w:b/>
          <w:sz w:val="28"/>
          <w:szCs w:val="28"/>
          <w:u w:val="single"/>
        </w:rPr>
        <w:t>秦巴</w:t>
      </w:r>
      <w:r>
        <w:rPr>
          <w:rFonts w:hint="eastAsia" w:ascii="仿宋" w:hAnsi="仿宋" w:eastAsia="仿宋" w:cs="仿宋"/>
          <w:kern w:val="0"/>
          <w:sz w:val="28"/>
          <w:szCs w:val="28"/>
        </w:rPr>
        <w:t>高速公路有限责任公司作为招标人，对本项目进行询价比选招标。</w:t>
      </w:r>
    </w:p>
    <w:p>
      <w:pPr>
        <w:spacing w:before="120" w:beforeLines="50" w:after="120" w:afterLines="50" w:line="560" w:lineRule="exact"/>
        <w:outlineLvl w:val="1"/>
        <w:rPr>
          <w:rFonts w:ascii="仿宋_GB2312" w:hAnsi="宋体" w:eastAsia="仿宋_GB2312" w:cs="Courier New"/>
          <w:b/>
          <w:kern w:val="0"/>
          <w:sz w:val="32"/>
          <w:szCs w:val="32"/>
        </w:rPr>
      </w:pPr>
      <w:r>
        <w:rPr>
          <w:rFonts w:hint="eastAsia" w:ascii="仿宋_GB2312" w:hAnsi="宋体" w:eastAsia="仿宋_GB2312" w:cs="Courier New"/>
          <w:b/>
          <w:kern w:val="0"/>
          <w:sz w:val="32"/>
          <w:szCs w:val="32"/>
        </w:rPr>
        <w:t>二、项目概况</w:t>
      </w:r>
    </w:p>
    <w:p>
      <w:pPr>
        <w:tabs>
          <w:tab w:val="center" w:pos="4153"/>
        </w:tabs>
        <w:spacing w:line="560" w:lineRule="atLeast"/>
        <w:ind w:firstLine="560" w:firstLineChars="200"/>
        <w:rPr>
          <w:rFonts w:ascii="仿宋" w:hAnsi="仿宋" w:eastAsia="仿宋" w:cs="仿宋"/>
          <w:sz w:val="28"/>
          <w:szCs w:val="28"/>
        </w:rPr>
      </w:pPr>
      <w:r>
        <w:rPr>
          <w:rFonts w:hint="eastAsia" w:ascii="仿宋" w:hAnsi="仿宋" w:eastAsia="仿宋" w:cs="仿宋"/>
          <w:sz w:val="28"/>
          <w:szCs w:val="28"/>
        </w:rPr>
        <w:t>（一）项目名称：四川秦巴</w:t>
      </w:r>
      <w:r>
        <w:rPr>
          <w:rFonts w:hint="eastAsia" w:ascii="仿宋" w:hAnsi="仿宋" w:eastAsia="仿宋" w:cs="仿宋"/>
          <w:kern w:val="0"/>
          <w:sz w:val="28"/>
          <w:szCs w:val="28"/>
        </w:rPr>
        <w:t>高速公路有限责任</w:t>
      </w:r>
      <w:r>
        <w:rPr>
          <w:rFonts w:hint="eastAsia" w:ascii="仿宋" w:hAnsi="仿宋" w:eastAsia="仿宋" w:cs="仿宋"/>
          <w:sz w:val="28"/>
          <w:szCs w:val="28"/>
        </w:rPr>
        <w:t>公司2022年度发电机保养服务项目</w:t>
      </w:r>
    </w:p>
    <w:p>
      <w:pPr>
        <w:tabs>
          <w:tab w:val="center" w:pos="4153"/>
        </w:tabs>
        <w:spacing w:line="560" w:lineRule="atLeast"/>
        <w:ind w:firstLine="560" w:firstLineChars="200"/>
        <w:rPr>
          <w:rFonts w:ascii="仿宋" w:hAnsi="仿宋" w:eastAsia="仿宋" w:cs="仿宋"/>
          <w:sz w:val="28"/>
          <w:szCs w:val="28"/>
        </w:rPr>
      </w:pPr>
      <w:r>
        <w:rPr>
          <w:rFonts w:hint="eastAsia" w:ascii="仿宋" w:hAnsi="仿宋" w:eastAsia="仿宋" w:cs="仿宋"/>
          <w:sz w:val="28"/>
          <w:szCs w:val="28"/>
        </w:rPr>
        <w:t>（二）项目背景及描述：秦巴高速公路全线共有发电机83台，数量多、发电机品牌规格不一，为确保发电机系统运行正常，我司拟委托具有相关资质的维保单位进行维保作业。</w:t>
      </w:r>
    </w:p>
    <w:p>
      <w:pPr>
        <w:tabs>
          <w:tab w:val="center" w:pos="4153"/>
        </w:tabs>
        <w:spacing w:line="56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（三）服务内容</w:t>
      </w:r>
    </w:p>
    <w:p>
      <w:pPr>
        <w:pStyle w:val="4"/>
        <w:spacing w:line="560"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rPr>
        <w:t>1.对</w:t>
      </w:r>
      <w:r>
        <w:rPr>
          <w:rFonts w:hint="eastAsia" w:ascii="仿宋" w:hAnsi="仿宋" w:eastAsia="仿宋" w:cs="仿宋"/>
          <w:sz w:val="28"/>
          <w:szCs w:val="28"/>
        </w:rPr>
        <w:t>秦巴高速（巴南段、广巴段、巴陕段）全线83台发电机组，按照《发电机组操作手册》进行保养，具体保养内容包括：</w:t>
      </w:r>
    </w:p>
    <w:p>
      <w:pPr>
        <w:pStyle w:val="4"/>
        <w:spacing w:line="560" w:lineRule="atLeast"/>
        <w:ind w:firstLine="560" w:firstLineChars="200"/>
        <w:rPr>
          <w:rFonts w:ascii="仿宋" w:hAnsi="仿宋" w:eastAsia="仿宋" w:cs="仿宋"/>
          <w:sz w:val="28"/>
          <w:szCs w:val="28"/>
        </w:rPr>
      </w:pPr>
      <w:r>
        <w:rPr>
          <w:rFonts w:hint="eastAsia" w:ascii="仿宋" w:hAnsi="仿宋" w:eastAsia="仿宋" w:cs="仿宋"/>
          <w:sz w:val="28"/>
          <w:szCs w:val="28"/>
        </w:rPr>
        <w:t>（1）ATS双电源系统调试，发电机电气性能测试，每年</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sz w:val="28"/>
          <w:szCs w:val="28"/>
        </w:rPr>
        <w:t>次；</w:t>
      </w:r>
    </w:p>
    <w:p>
      <w:pPr>
        <w:pStyle w:val="4"/>
        <w:spacing w:line="560" w:lineRule="atLeast"/>
        <w:ind w:firstLine="560" w:firstLineChars="200"/>
        <w:rPr>
          <w:rFonts w:ascii="仿宋" w:hAnsi="仿宋" w:eastAsia="仿宋" w:cs="仿宋"/>
          <w:sz w:val="28"/>
          <w:szCs w:val="28"/>
        </w:rPr>
      </w:pPr>
      <w:r>
        <w:rPr>
          <w:rFonts w:hint="eastAsia" w:ascii="仿宋" w:hAnsi="仿宋" w:eastAsia="仿宋" w:cs="仿宋"/>
          <w:sz w:val="28"/>
          <w:szCs w:val="28"/>
        </w:rPr>
        <w:t>（2）83台发电机更换机油、润滑剂、防冻液、滤清器，每年1次。</w:t>
      </w:r>
    </w:p>
    <w:p>
      <w:pPr>
        <w:spacing w:line="560" w:lineRule="atLeas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color w:val="000000" w:themeColor="text1"/>
          <w:sz w:val="28"/>
          <w:szCs w:val="28"/>
          <w14:textFill>
            <w14:solidFill>
              <w14:schemeClr w14:val="tx1"/>
            </w14:solidFill>
          </w14:textFill>
        </w:rPr>
        <w:t>一年内对本公司的各管理处免费上门维修服务</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次；如需超过</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次另行支付服务费，维修服务期间，涉及清单外配件更换项目，</w:t>
      </w:r>
      <w:r>
        <w:rPr>
          <w:rFonts w:hint="eastAsia" w:ascii="仿宋" w:hAnsi="仿宋" w:eastAsia="仿宋" w:cs="仿宋"/>
          <w:sz w:val="28"/>
          <w:szCs w:val="28"/>
        </w:rPr>
        <w:t>其配件费用按照交投e购网与市场价格比较低者另行计量支付。</w:t>
      </w:r>
    </w:p>
    <w:p>
      <w:pPr>
        <w:spacing w:before="120" w:beforeLines="50" w:after="120" w:afterLines="50" w:line="560" w:lineRule="exact"/>
        <w:outlineLvl w:val="1"/>
        <w:rPr>
          <w:rFonts w:ascii="仿宋_GB2312" w:hAnsi="宋体" w:eastAsia="仿宋_GB2312" w:cs="Courier New"/>
          <w:b/>
          <w:kern w:val="0"/>
          <w:sz w:val="32"/>
          <w:szCs w:val="32"/>
        </w:rPr>
      </w:pPr>
      <w:r>
        <w:rPr>
          <w:rFonts w:hint="eastAsia" w:ascii="仿宋_GB2312" w:hAnsi="宋体" w:eastAsia="仿宋_GB2312" w:cs="Courier New"/>
          <w:b/>
          <w:kern w:val="0"/>
          <w:sz w:val="32"/>
          <w:szCs w:val="32"/>
        </w:rPr>
        <w:t>三、 投标人资格及相关要求</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（一）本次比选要求投标人须具有：</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1.具有独立法人资格，在中华人民共和国境内依法登记注册并有效存续的，具有独立法人资格的企业或事业单位。</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2.报价人须具备有效的《企业营业执照》（或《事业单位法人证书》）营业执照经营范围必须包含发电机组安装、销售、维修保养等相应资质或经营范围。</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3.提供近3年（2019年1月1日起）合同金额在5万元以上的公路行业或类似保养服务合同业绩至少一个（复印件加盖公章）；</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4. 在“信用中国”网站（www.creditchina.gov.cn）中未被列入失信被执行人名单。</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5.申请人（单位）或法定代表人、项目负责人、技术负责人近三年（2019年1月1日起至今）有行贿犯罪档案记录的，不得参加比选。</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（二）本次发电机组保养不允许分包。</w:t>
      </w:r>
    </w:p>
    <w:p>
      <w:pPr>
        <w:adjustRightInd w:val="0"/>
        <w:spacing w:line="560" w:lineRule="atLeast"/>
        <w:ind w:firstLine="560" w:firstLineChars="200"/>
        <w:rPr>
          <w:rFonts w:ascii="仿宋" w:hAnsi="仿宋" w:eastAsia="仿宋"/>
          <w:color w:val="FF0000"/>
          <w:sz w:val="28"/>
          <w:szCs w:val="28"/>
        </w:rPr>
      </w:pPr>
      <w:r>
        <w:rPr>
          <w:rFonts w:hint="eastAsia" w:ascii="仿宋" w:hAnsi="仿宋" w:eastAsia="仿宋"/>
          <w:sz w:val="28"/>
          <w:szCs w:val="28"/>
        </w:rPr>
        <w:t>（三）投标人单位负责人为同一人或者存在控股、管理关系的不同单位，不得参加同一标段投标。否则，相关投标均无效。（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pStyle w:val="5"/>
        <w:spacing w:before="120" w:beforeLines="50" w:after="120" w:afterLines="50" w:line="560" w:lineRule="exact"/>
        <w:outlineLvl w:val="1"/>
        <w:rPr>
          <w:rFonts w:ascii="仿宋_GB2312" w:hAnsi="宋体" w:eastAsia="仿宋_GB2312" w:cs="Courier New"/>
          <w:b/>
          <w:kern w:val="0"/>
          <w:sz w:val="32"/>
          <w:szCs w:val="32"/>
        </w:rPr>
      </w:pPr>
      <w:r>
        <w:rPr>
          <w:rFonts w:hint="eastAsia" w:ascii="仿宋_GB2312" w:hAnsi="宋体" w:eastAsia="仿宋_GB2312" w:cs="Courier New"/>
          <w:b/>
          <w:kern w:val="0"/>
          <w:sz w:val="32"/>
          <w:szCs w:val="32"/>
        </w:rPr>
        <w:t>四、询价文件的获取及开标相关事宜</w:t>
      </w:r>
    </w:p>
    <w:p>
      <w:pPr>
        <w:numPr>
          <w:ilvl w:val="0"/>
          <w:numId w:val="1"/>
        </w:numPr>
        <w:spacing w:line="560" w:lineRule="atLeast"/>
        <w:ind w:left="0" w:firstLine="0"/>
        <w:rPr>
          <w:rFonts w:ascii="仿宋_GB2312" w:hAnsi="宋体" w:eastAsia="仿宋_GB2312"/>
          <w:color w:val="auto"/>
          <w:sz w:val="28"/>
          <w:szCs w:val="28"/>
        </w:rPr>
      </w:pPr>
      <w:r>
        <w:rPr>
          <w:rFonts w:hint="eastAsia" w:ascii="仿宋_GB2312" w:hAnsi="宋体" w:eastAsia="仿宋_GB2312"/>
          <w:color w:val="auto"/>
          <w:sz w:val="28"/>
          <w:szCs w:val="28"/>
        </w:rPr>
        <w:t>凡</w:t>
      </w:r>
      <w:r>
        <w:rPr>
          <w:rFonts w:ascii="仿宋_GB2312" w:hAnsi="宋体" w:eastAsia="仿宋_GB2312"/>
          <w:color w:val="auto"/>
          <w:sz w:val="28"/>
          <w:szCs w:val="28"/>
        </w:rPr>
        <w:t>具备上述条件并有意参加本项目的</w:t>
      </w:r>
      <w:r>
        <w:rPr>
          <w:rFonts w:hint="eastAsia" w:ascii="仿宋_GB2312" w:hAnsi="宋体" w:eastAsia="仿宋_GB2312"/>
          <w:color w:val="auto"/>
          <w:sz w:val="28"/>
          <w:szCs w:val="28"/>
        </w:rPr>
        <w:t>投标人</w:t>
      </w:r>
      <w:r>
        <w:rPr>
          <w:rFonts w:ascii="仿宋_GB2312" w:hAnsi="宋体" w:eastAsia="仿宋_GB2312"/>
          <w:color w:val="auto"/>
          <w:sz w:val="28"/>
          <w:szCs w:val="28"/>
        </w:rPr>
        <w:t>，</w:t>
      </w:r>
      <w:r>
        <w:rPr>
          <w:rFonts w:hint="eastAsia" w:ascii="仿宋" w:hAnsi="仿宋" w:eastAsia="仿宋"/>
          <w:color w:val="auto"/>
          <w:sz w:val="28"/>
          <w:szCs w:val="28"/>
        </w:rPr>
        <w:t>请自行安排现场勘查工作，并于2022 年</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18</w:t>
      </w:r>
      <w:r>
        <w:rPr>
          <w:rFonts w:hint="eastAsia" w:ascii="仿宋" w:hAnsi="仿宋" w:eastAsia="仿宋"/>
          <w:color w:val="auto"/>
          <w:sz w:val="28"/>
          <w:szCs w:val="28"/>
        </w:rPr>
        <w:t>日前，在四川秦巴高速公路有限责任公司网站</w:t>
      </w:r>
      <w:r>
        <w:rPr>
          <w:color w:val="auto"/>
        </w:rPr>
        <w:fldChar w:fldCharType="begin"/>
      </w:r>
      <w:r>
        <w:rPr>
          <w:color w:val="auto"/>
        </w:rPr>
        <w:instrText xml:space="preserve"> HYPERLINK "http://www.cngs3w.cn/" \h </w:instrText>
      </w:r>
      <w:r>
        <w:rPr>
          <w:color w:val="auto"/>
        </w:rPr>
        <w:fldChar w:fldCharType="separate"/>
      </w:r>
      <w:r>
        <w:rPr>
          <w:rFonts w:hint="eastAsia" w:ascii="仿宋" w:hAnsi="仿宋" w:eastAsia="仿宋"/>
          <w:color w:val="auto"/>
          <w:sz w:val="28"/>
          <w:szCs w:val="28"/>
        </w:rPr>
        <w:t>（https://qbgs.scgs.com.cn/index.html</w:t>
      </w:r>
      <w:r>
        <w:rPr>
          <w:rFonts w:hint="eastAsia" w:ascii="仿宋" w:hAnsi="仿宋" w:eastAsia="仿宋"/>
          <w:color w:val="auto"/>
          <w:sz w:val="28"/>
          <w:szCs w:val="28"/>
        </w:rPr>
        <w:fldChar w:fldCharType="end"/>
      </w:r>
      <w:r>
        <w:rPr>
          <w:rFonts w:hint="eastAsia" w:ascii="仿宋" w:hAnsi="仿宋" w:eastAsia="仿宋"/>
          <w:color w:val="auto"/>
          <w:sz w:val="28"/>
          <w:szCs w:val="28"/>
        </w:rPr>
        <w:t>）上自行下载获取询价文件，本项目按相关规定在</w:t>
      </w:r>
      <w:r>
        <w:rPr>
          <w:rFonts w:hint="eastAsia" w:ascii="仿宋_GB2312" w:hAnsi="宋体" w:eastAsia="仿宋_GB2312"/>
          <w:color w:val="auto"/>
          <w:sz w:val="28"/>
          <w:szCs w:val="28"/>
        </w:rPr>
        <w:t>投标</w:t>
      </w:r>
      <w:r>
        <w:rPr>
          <w:rFonts w:ascii="仿宋_GB2312" w:hAnsi="宋体" w:eastAsia="仿宋_GB2312"/>
          <w:color w:val="auto"/>
          <w:sz w:val="28"/>
          <w:szCs w:val="28"/>
        </w:rPr>
        <w:t>文件</w:t>
      </w:r>
      <w:r>
        <w:rPr>
          <w:rFonts w:hint="eastAsia" w:ascii="仿宋_GB2312" w:hAnsi="宋体" w:eastAsia="仿宋_GB2312"/>
          <w:color w:val="auto"/>
          <w:sz w:val="28"/>
          <w:szCs w:val="28"/>
        </w:rPr>
        <w:t>递交截止时间前</w:t>
      </w:r>
      <w:r>
        <w:rPr>
          <w:rFonts w:hint="eastAsia" w:ascii="仿宋" w:hAnsi="仿宋" w:eastAsia="仿宋"/>
          <w:color w:val="auto"/>
          <w:sz w:val="28"/>
          <w:szCs w:val="28"/>
        </w:rPr>
        <w:t>提交投标保证金，即：人民币8000元（大写：捌仟元整）。</w:t>
      </w:r>
    </w:p>
    <w:p>
      <w:pPr>
        <w:pStyle w:val="2"/>
        <w:spacing w:line="560" w:lineRule="atLeast"/>
        <w:ind w:firstLine="0" w:firstLineChars="0"/>
        <w:rPr>
          <w:rFonts w:ascii="仿宋" w:hAnsi="仿宋" w:eastAsia="仿宋"/>
          <w:color w:val="auto"/>
          <w:szCs w:val="28"/>
        </w:rPr>
      </w:pPr>
      <w:r>
        <w:rPr>
          <w:rFonts w:hint="eastAsia" w:ascii="仿宋" w:hAnsi="仿宋" w:eastAsia="仿宋"/>
          <w:color w:val="auto"/>
          <w:szCs w:val="28"/>
        </w:rPr>
        <w:t>投标保证金户名：四川秦巴高速公路有限责任公司</w:t>
      </w:r>
    </w:p>
    <w:p>
      <w:pPr>
        <w:pStyle w:val="2"/>
        <w:spacing w:line="560" w:lineRule="atLeast"/>
        <w:ind w:firstLine="0" w:firstLineChars="0"/>
        <w:rPr>
          <w:rFonts w:ascii="仿宋" w:hAnsi="仿宋" w:eastAsia="仿宋"/>
          <w:color w:val="auto"/>
          <w:szCs w:val="28"/>
        </w:rPr>
      </w:pPr>
      <w:r>
        <w:rPr>
          <w:rFonts w:hint="eastAsia" w:ascii="仿宋" w:hAnsi="仿宋" w:eastAsia="仿宋"/>
          <w:color w:val="auto"/>
          <w:szCs w:val="28"/>
        </w:rPr>
        <w:t>投标保证金开户行：建设银行巴中分行</w:t>
      </w:r>
    </w:p>
    <w:p>
      <w:pPr>
        <w:pStyle w:val="2"/>
        <w:spacing w:line="560" w:lineRule="atLeast"/>
        <w:ind w:firstLine="0" w:firstLineChars="0"/>
        <w:rPr>
          <w:rFonts w:ascii="仿宋" w:hAnsi="仿宋" w:eastAsia="仿宋"/>
          <w:color w:val="auto"/>
          <w:szCs w:val="28"/>
        </w:rPr>
      </w:pPr>
      <w:r>
        <w:rPr>
          <w:rFonts w:hint="eastAsia" w:ascii="仿宋" w:hAnsi="仿宋" w:eastAsia="仿宋"/>
          <w:color w:val="auto"/>
          <w:szCs w:val="28"/>
        </w:rPr>
        <w:t>投标保证金账号：5100 1763 7020 5150 9436</w:t>
      </w:r>
    </w:p>
    <w:p>
      <w:pPr>
        <w:numPr>
          <w:ilvl w:val="0"/>
          <w:numId w:val="1"/>
        </w:numPr>
        <w:adjustRightInd w:val="0"/>
        <w:spacing w:line="560" w:lineRule="atLeast"/>
        <w:ind w:left="0" w:firstLine="0"/>
        <w:rPr>
          <w:rFonts w:ascii="仿宋_GB2312" w:hAnsi="宋体" w:eastAsia="仿宋_GB2312"/>
          <w:color w:val="auto"/>
          <w:sz w:val="28"/>
          <w:szCs w:val="28"/>
        </w:rPr>
      </w:pPr>
      <w:r>
        <w:rPr>
          <w:rFonts w:hint="eastAsia" w:ascii="仿宋_GB2312" w:hAnsi="宋体" w:eastAsia="仿宋_GB2312"/>
          <w:color w:val="auto"/>
          <w:sz w:val="28"/>
          <w:szCs w:val="28"/>
        </w:rPr>
        <w:t>投标人撤回已提交的投标文件，应当在投标截止时间前书面通知招标人。招标人已收投标保证金的，应当自收到投标人书面撤回通知之日起5日内退还。投标截止后投标人撤销投标文件的，招标人可以不退还投标保证金。</w:t>
      </w:r>
    </w:p>
    <w:p>
      <w:pPr>
        <w:numPr>
          <w:ilvl w:val="0"/>
          <w:numId w:val="1"/>
        </w:numPr>
        <w:adjustRightInd w:val="0"/>
        <w:spacing w:line="560" w:lineRule="atLeast"/>
        <w:ind w:left="0" w:firstLine="0"/>
        <w:rPr>
          <w:rFonts w:ascii="仿宋_GB2312" w:hAnsi="宋体" w:eastAsia="仿宋_GB2312"/>
          <w:color w:val="auto"/>
          <w:sz w:val="28"/>
          <w:szCs w:val="28"/>
        </w:rPr>
      </w:pPr>
      <w:r>
        <w:rPr>
          <w:rFonts w:hint="eastAsia" w:ascii="仿宋_GB2312" w:hAnsi="宋体" w:eastAsia="仿宋_GB2312"/>
          <w:color w:val="auto"/>
          <w:sz w:val="28"/>
          <w:szCs w:val="28"/>
        </w:rPr>
        <w:t>招标人在书面合同签订后5个工作日内向中标人和未中标的投标人退还投标保证金，不计息。</w:t>
      </w:r>
    </w:p>
    <w:p>
      <w:pPr>
        <w:numPr>
          <w:ilvl w:val="0"/>
          <w:numId w:val="1"/>
        </w:numPr>
        <w:adjustRightInd w:val="0"/>
        <w:spacing w:line="560" w:lineRule="atLeast"/>
        <w:ind w:left="0" w:firstLine="0"/>
        <w:rPr>
          <w:rFonts w:ascii="仿宋" w:hAnsi="仿宋" w:eastAsia="仿宋"/>
          <w:sz w:val="28"/>
          <w:szCs w:val="28"/>
        </w:rPr>
      </w:pPr>
      <w:r>
        <w:rPr>
          <w:rFonts w:hint="eastAsia" w:ascii="仿宋_GB2312" w:hAnsi="宋体" w:eastAsia="仿宋_GB2312"/>
          <w:sz w:val="28"/>
          <w:szCs w:val="28"/>
        </w:rPr>
        <w:t>投标</w:t>
      </w:r>
      <w:r>
        <w:rPr>
          <w:rFonts w:ascii="仿宋_GB2312" w:hAnsi="宋体" w:eastAsia="仿宋_GB2312"/>
          <w:sz w:val="28"/>
          <w:szCs w:val="28"/>
        </w:rPr>
        <w:t>文件</w:t>
      </w:r>
      <w:r>
        <w:rPr>
          <w:rFonts w:hint="eastAsia" w:ascii="仿宋_GB2312" w:hAnsi="宋体" w:eastAsia="仿宋_GB2312"/>
          <w:sz w:val="28"/>
          <w:szCs w:val="28"/>
        </w:rPr>
        <w:t>递交截止时间为202</w:t>
      </w:r>
      <w:r>
        <w:rPr>
          <w:rFonts w:ascii="仿宋_GB2312" w:hAnsi="宋体" w:eastAsia="仿宋_GB2312"/>
          <w:sz w:val="28"/>
          <w:szCs w:val="28"/>
        </w:rPr>
        <w:t>2</w:t>
      </w:r>
      <w:r>
        <w:rPr>
          <w:rFonts w:hint="eastAsia" w:ascii="仿宋_GB2312" w:hAnsi="宋体" w:eastAsia="仿宋_GB2312"/>
          <w:sz w:val="28"/>
          <w:szCs w:val="28"/>
        </w:rPr>
        <w:t>年</w:t>
      </w:r>
      <w:r>
        <w:rPr>
          <w:rFonts w:hint="eastAsia" w:ascii="仿宋_GB2312" w:hAnsi="宋体" w:eastAsia="仿宋_GB2312"/>
          <w:sz w:val="28"/>
          <w:szCs w:val="28"/>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lang w:val="en-US" w:eastAsia="zh-CN"/>
        </w:rPr>
        <w:t>18</w:t>
      </w:r>
      <w:r>
        <w:rPr>
          <w:rFonts w:hint="eastAsia" w:ascii="仿宋_GB2312" w:hAnsi="宋体" w:eastAsia="仿宋_GB2312"/>
          <w:sz w:val="28"/>
          <w:szCs w:val="28"/>
        </w:rPr>
        <w:t>日</w:t>
      </w:r>
      <w:r>
        <w:rPr>
          <w:rFonts w:hint="eastAsia" w:ascii="仿宋_GB2312" w:hAnsi="宋体" w:eastAsia="仿宋_GB2312"/>
          <w:sz w:val="28"/>
          <w:szCs w:val="28"/>
          <w:lang w:val="en-US" w:eastAsia="zh-CN"/>
        </w:rPr>
        <w:t>15</w:t>
      </w:r>
      <w:r>
        <w:rPr>
          <w:rFonts w:hint="eastAsia" w:ascii="仿宋_GB2312" w:hAnsi="宋体" w:eastAsia="仿宋_GB2312"/>
          <w:sz w:val="28"/>
          <w:szCs w:val="28"/>
        </w:rPr>
        <w:t>:</w:t>
      </w:r>
      <w:r>
        <w:rPr>
          <w:rFonts w:hint="eastAsia" w:ascii="仿宋_GB2312" w:hAnsi="宋体" w:eastAsia="仿宋_GB2312"/>
          <w:sz w:val="28"/>
          <w:szCs w:val="28"/>
          <w:lang w:val="en-US" w:eastAsia="zh-CN"/>
        </w:rPr>
        <w:t>00</w:t>
      </w:r>
      <w:r>
        <w:rPr>
          <w:rFonts w:hint="eastAsia" w:ascii="仿宋_GB2312" w:hAnsi="宋体" w:eastAsia="仿宋_GB2312"/>
          <w:sz w:val="28"/>
          <w:szCs w:val="28"/>
        </w:rPr>
        <w:t>时，送交地点</w:t>
      </w:r>
      <w:r>
        <w:rPr>
          <w:rFonts w:ascii="仿宋_GB2312" w:hAnsi="宋体" w:eastAsia="仿宋_GB2312"/>
          <w:sz w:val="28"/>
          <w:szCs w:val="28"/>
        </w:rPr>
        <w:t>为</w:t>
      </w:r>
      <w:r>
        <w:rPr>
          <w:rFonts w:hint="eastAsia" w:ascii="仿宋_GB2312" w:hAnsi="宋体" w:eastAsia="仿宋_GB2312"/>
          <w:sz w:val="28"/>
          <w:szCs w:val="28"/>
        </w:rPr>
        <w:t>四川秦巴高速公路有限责任公司210办公室，逾期</w:t>
      </w:r>
      <w:r>
        <w:rPr>
          <w:rFonts w:ascii="仿宋_GB2312" w:hAnsi="宋体" w:eastAsia="仿宋_GB2312"/>
          <w:sz w:val="28"/>
          <w:szCs w:val="28"/>
        </w:rPr>
        <w:t>送达的或者未送达到</w:t>
      </w:r>
      <w:r>
        <w:rPr>
          <w:rFonts w:hint="eastAsia" w:ascii="仿宋_GB2312" w:hAnsi="宋体" w:eastAsia="仿宋_GB2312"/>
          <w:sz w:val="28"/>
          <w:szCs w:val="28"/>
        </w:rPr>
        <w:t>指定</w:t>
      </w:r>
      <w:r>
        <w:rPr>
          <w:rFonts w:ascii="仿宋_GB2312" w:hAnsi="宋体" w:eastAsia="仿宋_GB2312"/>
          <w:sz w:val="28"/>
          <w:szCs w:val="28"/>
        </w:rPr>
        <w:t>地点的</w:t>
      </w:r>
      <w:r>
        <w:rPr>
          <w:rFonts w:hint="eastAsia" w:ascii="仿宋_GB2312" w:hAnsi="宋体" w:eastAsia="仿宋_GB2312"/>
          <w:sz w:val="28"/>
          <w:szCs w:val="28"/>
        </w:rPr>
        <w:t>投标</w:t>
      </w:r>
      <w:r>
        <w:rPr>
          <w:rFonts w:ascii="仿宋_GB2312" w:hAnsi="宋体" w:eastAsia="仿宋_GB2312"/>
          <w:sz w:val="28"/>
          <w:szCs w:val="28"/>
        </w:rPr>
        <w:t>文件不予受理，不接受邮寄方式投递的</w:t>
      </w:r>
      <w:r>
        <w:rPr>
          <w:rFonts w:hint="eastAsia" w:ascii="仿宋_GB2312" w:hAnsi="宋体" w:eastAsia="仿宋_GB2312"/>
          <w:sz w:val="28"/>
          <w:szCs w:val="28"/>
        </w:rPr>
        <w:t>投标</w:t>
      </w:r>
      <w:r>
        <w:rPr>
          <w:rFonts w:ascii="仿宋_GB2312" w:hAnsi="宋体" w:eastAsia="仿宋_GB2312"/>
          <w:sz w:val="28"/>
          <w:szCs w:val="28"/>
        </w:rPr>
        <w:t>文件。</w:t>
      </w:r>
      <w:r>
        <w:rPr>
          <w:rFonts w:hint="eastAsia" w:ascii="仿宋_GB2312" w:hAnsi="宋体" w:eastAsia="仿宋_GB2312"/>
          <w:sz w:val="28"/>
          <w:szCs w:val="28"/>
        </w:rPr>
        <w:t>询价人将于送交投标文件截止的同一时间、同一地点公开各投标人的投标价。</w:t>
      </w:r>
    </w:p>
    <w:p>
      <w:pPr>
        <w:spacing w:before="120" w:beforeLines="50" w:after="120" w:afterLines="50" w:line="560" w:lineRule="exact"/>
        <w:outlineLvl w:val="1"/>
        <w:rPr>
          <w:rFonts w:ascii="仿宋_GB2312" w:hAnsi="宋体" w:eastAsia="仿宋_GB2312" w:cs="Courier New"/>
          <w:b/>
          <w:kern w:val="0"/>
          <w:sz w:val="32"/>
          <w:szCs w:val="32"/>
        </w:rPr>
      </w:pPr>
      <w:r>
        <w:rPr>
          <w:rFonts w:hint="eastAsia" w:ascii="仿宋" w:hAnsi="仿宋" w:eastAsia="仿宋"/>
          <w:b/>
          <w:sz w:val="32"/>
          <w:szCs w:val="32"/>
        </w:rPr>
        <w:t>五、评标办法</w:t>
      </w:r>
      <w:bookmarkStart w:id="2" w:name="_GoBack"/>
      <w:bookmarkEnd w:id="2"/>
    </w:p>
    <w:p>
      <w:pPr>
        <w:adjustRightInd w:val="0"/>
        <w:spacing w:line="560" w:lineRule="atLeast"/>
        <w:ind w:firstLine="560" w:firstLineChars="200"/>
        <w:rPr>
          <w:rFonts w:ascii="仿宋" w:hAnsi="仿宋" w:eastAsia="仿宋"/>
          <w:sz w:val="28"/>
          <w:szCs w:val="28"/>
        </w:rPr>
      </w:pPr>
      <w:r>
        <w:rPr>
          <w:rFonts w:hint="eastAsia" w:ascii="仿宋_GB2312" w:hAnsi="宋体" w:eastAsia="仿宋_GB2312" w:cs="Courier New"/>
          <w:kern w:val="0"/>
          <w:sz w:val="28"/>
          <w:szCs w:val="28"/>
        </w:rPr>
        <w:t>（一）本次比选采用最低价中标。</w:t>
      </w:r>
      <w:r>
        <w:rPr>
          <w:rFonts w:hint="eastAsia" w:ascii="仿宋" w:hAnsi="仿宋" w:eastAsia="仿宋"/>
          <w:sz w:val="28"/>
          <w:szCs w:val="28"/>
        </w:rPr>
        <w:t>按照2</w:t>
      </w:r>
      <w:r>
        <w:rPr>
          <w:rFonts w:ascii="仿宋" w:hAnsi="仿宋" w:eastAsia="仿宋"/>
          <w:sz w:val="28"/>
          <w:szCs w:val="28"/>
        </w:rPr>
        <w:t>021年</w:t>
      </w:r>
      <w:r>
        <w:rPr>
          <w:rFonts w:hint="eastAsia" w:ascii="仿宋" w:hAnsi="仿宋" w:eastAsia="仿宋"/>
          <w:sz w:val="28"/>
          <w:szCs w:val="28"/>
        </w:rPr>
        <w:t>广巴、巴南、巴陕高速已实施保养</w:t>
      </w:r>
      <w:r>
        <w:rPr>
          <w:rFonts w:hint="eastAsia" w:ascii="仿宋" w:hAnsi="仿宋" w:eastAsia="仿宋"/>
          <w:color w:val="000000"/>
          <w:sz w:val="28"/>
          <w:szCs w:val="28"/>
        </w:rPr>
        <w:t>4</w:t>
      </w:r>
      <w:r>
        <w:rPr>
          <w:rFonts w:hint="eastAsia" w:ascii="仿宋" w:hAnsi="仿宋" w:eastAsia="仿宋"/>
          <w:color w:val="000000"/>
          <w:sz w:val="28"/>
          <w:szCs w:val="28"/>
          <w:lang w:val="en-US" w:eastAsia="zh-CN"/>
        </w:rPr>
        <w:t>6</w:t>
      </w:r>
      <w:r>
        <w:rPr>
          <w:rFonts w:ascii="仿宋" w:hAnsi="仿宋" w:eastAsia="仿宋"/>
          <w:sz w:val="28"/>
          <w:szCs w:val="28"/>
        </w:rPr>
        <w:t>万元</w:t>
      </w:r>
      <w:r>
        <w:rPr>
          <w:rFonts w:hint="eastAsia" w:ascii="仿宋" w:hAnsi="仿宋" w:eastAsia="仿宋"/>
          <w:sz w:val="28"/>
          <w:szCs w:val="28"/>
        </w:rPr>
        <w:t>，作为最高限价，以资格审查合格的报价最低的报价人为2</w:t>
      </w:r>
      <w:r>
        <w:rPr>
          <w:rFonts w:ascii="仿宋" w:hAnsi="仿宋" w:eastAsia="仿宋"/>
          <w:sz w:val="28"/>
          <w:szCs w:val="28"/>
        </w:rPr>
        <w:t>022年</w:t>
      </w:r>
      <w:r>
        <w:rPr>
          <w:rFonts w:hint="eastAsia" w:ascii="仿宋" w:hAnsi="仿宋" w:eastAsia="仿宋"/>
          <w:sz w:val="28"/>
          <w:szCs w:val="28"/>
        </w:rPr>
        <w:t>秦巴</w:t>
      </w:r>
      <w:r>
        <w:rPr>
          <w:rFonts w:ascii="仿宋" w:hAnsi="仿宋" w:eastAsia="仿宋"/>
          <w:sz w:val="28"/>
          <w:szCs w:val="28"/>
        </w:rPr>
        <w:t>公司</w:t>
      </w:r>
      <w:r>
        <w:rPr>
          <w:rFonts w:ascii="仿宋_GB2312" w:hAnsi="宋体" w:eastAsia="仿宋_GB2312" w:cs="Courier New"/>
          <w:kern w:val="0"/>
          <w:sz w:val="28"/>
          <w:szCs w:val="28"/>
        </w:rPr>
        <w:t>发电机</w:t>
      </w:r>
      <w:r>
        <w:rPr>
          <w:rFonts w:hint="eastAsia" w:ascii="仿宋_GB2312" w:hAnsi="宋体" w:eastAsia="仿宋_GB2312" w:cs="Courier New"/>
          <w:kern w:val="0"/>
          <w:sz w:val="28"/>
          <w:szCs w:val="28"/>
        </w:rPr>
        <w:t>保养</w:t>
      </w:r>
      <w:r>
        <w:rPr>
          <w:rFonts w:ascii="仿宋_GB2312" w:hAnsi="宋体" w:eastAsia="仿宋_GB2312" w:cs="Courier New"/>
          <w:kern w:val="0"/>
          <w:sz w:val="28"/>
          <w:szCs w:val="28"/>
        </w:rPr>
        <w:t>服务单位</w:t>
      </w:r>
      <w:r>
        <w:rPr>
          <w:rFonts w:hint="eastAsia" w:ascii="仿宋_GB2312" w:hAnsi="宋体" w:eastAsia="仿宋_GB2312" w:cs="Courier New"/>
          <w:kern w:val="0"/>
          <w:sz w:val="28"/>
          <w:szCs w:val="28"/>
        </w:rPr>
        <w:t>，</w:t>
      </w:r>
      <w:r>
        <w:rPr>
          <w:rFonts w:hint="eastAsia" w:ascii="仿宋" w:hAnsi="仿宋" w:eastAsia="仿宋"/>
          <w:sz w:val="28"/>
          <w:szCs w:val="28"/>
        </w:rPr>
        <w:t>若有相同的最低报价人，以资格审查业绩多的报价人优先。</w:t>
      </w:r>
    </w:p>
    <w:p>
      <w:pPr>
        <w:adjustRightInd w:val="0"/>
        <w:spacing w:line="560" w:lineRule="atLeast"/>
        <w:ind w:firstLine="562" w:firstLineChars="200"/>
        <w:rPr>
          <w:rFonts w:ascii="仿宋" w:hAnsi="仿宋" w:eastAsia="仿宋"/>
          <w:b/>
          <w:sz w:val="28"/>
          <w:szCs w:val="28"/>
        </w:rPr>
      </w:pPr>
      <w:r>
        <w:rPr>
          <w:rFonts w:hint="eastAsia" w:ascii="仿宋" w:hAnsi="仿宋" w:eastAsia="仿宋"/>
          <w:b/>
          <w:sz w:val="28"/>
          <w:szCs w:val="28"/>
        </w:rPr>
        <w:t>（二）</w:t>
      </w:r>
      <w:r>
        <w:rPr>
          <w:rFonts w:hint="eastAsia" w:ascii="仿宋_GB2312" w:hAnsi="宋体" w:eastAsia="仿宋_GB2312"/>
          <w:bCs/>
          <w:sz w:val="28"/>
          <w:szCs w:val="28"/>
        </w:rPr>
        <w:t>评审方式</w:t>
      </w:r>
    </w:p>
    <w:p>
      <w:pPr>
        <w:spacing w:line="560" w:lineRule="atLeast"/>
        <w:ind w:firstLine="560" w:firstLineChars="200"/>
        <w:rPr>
          <w:rFonts w:ascii="仿宋_GB2312" w:hAnsi="宋体" w:eastAsia="仿宋_GB2312"/>
          <w:bCs/>
          <w:sz w:val="28"/>
          <w:szCs w:val="28"/>
        </w:rPr>
      </w:pPr>
      <w:r>
        <w:rPr>
          <w:rFonts w:hint="eastAsia" w:ascii="仿宋_GB2312" w:hAnsi="宋体" w:eastAsia="仿宋_GB2312"/>
          <w:bCs/>
          <w:sz w:val="28"/>
          <w:szCs w:val="28"/>
        </w:rPr>
        <w:t>评审委员会由询价人招投标领导小组相关人员组成，具体工作由秦巴公司营运管理部牵头实施，具体程序为</w:t>
      </w:r>
      <w:r>
        <w:rPr>
          <w:rFonts w:ascii="仿宋_GB2312" w:hAnsi="宋体" w:eastAsia="仿宋_GB2312"/>
          <w:bCs/>
          <w:sz w:val="28"/>
          <w:szCs w:val="28"/>
        </w:rPr>
        <w:t>：</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1.在规定的时间、地点开标。参与询价比选的投标人少于3个（不含3个）将不予开启，原封退还，该询价工作随即结束。</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2.开标由招标人主持，招标人、投标人参加。所有投标人应派</w:t>
      </w:r>
      <w:r>
        <w:rPr>
          <w:rFonts w:ascii="仿宋_GB2312" w:hAnsi="宋体" w:eastAsia="仿宋_GB2312"/>
          <w:sz w:val="28"/>
          <w:szCs w:val="28"/>
        </w:rPr>
        <w:t>授权代表</w:t>
      </w:r>
      <w:r>
        <w:rPr>
          <w:rFonts w:hint="eastAsia" w:ascii="仿宋_GB2312" w:hAnsi="宋体" w:eastAsia="仿宋_GB2312"/>
          <w:sz w:val="28"/>
          <w:szCs w:val="28"/>
        </w:rPr>
        <w:t>参加</w:t>
      </w:r>
      <w:r>
        <w:rPr>
          <w:rFonts w:ascii="仿宋_GB2312" w:hAnsi="宋体" w:eastAsia="仿宋_GB2312"/>
          <w:sz w:val="28"/>
          <w:szCs w:val="28"/>
        </w:rPr>
        <w:t>开标会，</w:t>
      </w:r>
      <w:r>
        <w:rPr>
          <w:rFonts w:hint="eastAsia" w:ascii="仿宋_GB2312" w:hAnsi="宋体" w:eastAsia="仿宋_GB2312"/>
          <w:sz w:val="28"/>
          <w:szCs w:val="28"/>
        </w:rPr>
        <w:t>并按要求签到。</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3.开标时，由招标人及投标人代表检查报价文件的密封情况，对符合密封要求的投标文件当场逐一拆封，由投标人代表签字确认。</w:t>
      </w:r>
    </w:p>
    <w:p>
      <w:pPr>
        <w:adjustRightInd w:val="0"/>
        <w:spacing w:line="560" w:lineRule="atLeast"/>
        <w:ind w:firstLine="560" w:firstLineChars="200"/>
        <w:rPr>
          <w:rFonts w:ascii="仿宋" w:hAnsi="仿宋" w:eastAsia="仿宋"/>
          <w:sz w:val="28"/>
          <w:szCs w:val="28"/>
        </w:rPr>
      </w:pPr>
      <w:r>
        <w:rPr>
          <w:rFonts w:hint="eastAsia" w:ascii="仿宋_GB2312" w:hAnsi="宋体" w:eastAsia="仿宋_GB2312"/>
          <w:sz w:val="28"/>
          <w:szCs w:val="28"/>
        </w:rPr>
        <w:t>4.评审时，按照招标要求和报价文件，评审出资格审查合格的报价最低的报价人，确定为本项目中标候选人；</w:t>
      </w:r>
      <w:r>
        <w:rPr>
          <w:rFonts w:hint="eastAsia" w:ascii="仿宋" w:hAnsi="仿宋" w:eastAsia="仿宋"/>
          <w:sz w:val="28"/>
          <w:szCs w:val="28"/>
        </w:rPr>
        <w:t>若有相同的最低报价人，以资格审查业绩多的报价人优先。</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六、投标文件的组成及内容</w:t>
      </w:r>
    </w:p>
    <w:p>
      <w:pPr>
        <w:spacing w:line="560" w:lineRule="atLeast"/>
        <w:ind w:firstLine="560" w:firstLineChars="200"/>
        <w:rPr>
          <w:rFonts w:ascii="仿宋_GB2312" w:eastAsia="仿宋_GB2312"/>
          <w:sz w:val="28"/>
          <w:szCs w:val="28"/>
        </w:rPr>
      </w:pPr>
      <w:r>
        <w:rPr>
          <w:rFonts w:hint="eastAsia" w:ascii="仿宋_GB2312" w:eastAsia="仿宋_GB2312"/>
          <w:sz w:val="28"/>
          <w:szCs w:val="28"/>
        </w:rPr>
        <w:t>（一）投标函</w:t>
      </w:r>
    </w:p>
    <w:p>
      <w:pPr>
        <w:spacing w:line="560" w:lineRule="atLeast"/>
        <w:ind w:firstLine="560" w:firstLineChars="200"/>
        <w:rPr>
          <w:rFonts w:ascii="仿宋_GB2312" w:eastAsia="仿宋_GB2312"/>
          <w:sz w:val="28"/>
          <w:szCs w:val="28"/>
        </w:rPr>
      </w:pPr>
      <w:r>
        <w:rPr>
          <w:rFonts w:hint="eastAsia" w:ascii="仿宋_GB2312" w:eastAsia="仿宋_GB2312"/>
          <w:sz w:val="28"/>
          <w:szCs w:val="28"/>
        </w:rPr>
        <w:t>（二）投标函附表</w:t>
      </w:r>
    </w:p>
    <w:p>
      <w:pPr>
        <w:spacing w:line="560" w:lineRule="atLeast"/>
        <w:ind w:firstLine="560" w:firstLineChars="200"/>
        <w:rPr>
          <w:rFonts w:ascii="仿宋_GB2312" w:eastAsia="仿宋_GB2312"/>
          <w:sz w:val="28"/>
          <w:szCs w:val="28"/>
        </w:rPr>
      </w:pPr>
      <w:r>
        <w:rPr>
          <w:rFonts w:hint="eastAsia" w:ascii="仿宋_GB2312" w:eastAsia="仿宋_GB2312"/>
          <w:sz w:val="28"/>
          <w:szCs w:val="28"/>
        </w:rPr>
        <w:t>1.授权书</w:t>
      </w:r>
    </w:p>
    <w:p>
      <w:pPr>
        <w:spacing w:line="560" w:lineRule="atLeas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承诺书</w:t>
      </w:r>
    </w:p>
    <w:p>
      <w:pPr>
        <w:spacing w:line="560" w:lineRule="atLeast"/>
        <w:ind w:firstLine="560" w:firstLineChars="200"/>
        <w:rPr>
          <w:rFonts w:ascii="仿宋_GB2312" w:hAnsi="宋体" w:eastAsia="仿宋_GB2312"/>
          <w:kern w:val="0"/>
          <w:sz w:val="28"/>
          <w:szCs w:val="28"/>
        </w:rPr>
      </w:pPr>
      <w:r>
        <w:rPr>
          <w:rFonts w:hint="eastAsia" w:ascii="仿宋_GB2312" w:hAnsi="Calibri" w:eastAsia="仿宋_GB2312"/>
          <w:kern w:val="0"/>
          <w:sz w:val="28"/>
          <w:szCs w:val="28"/>
        </w:rPr>
        <w:t>3.</w:t>
      </w:r>
      <w:r>
        <w:rPr>
          <w:rFonts w:hint="eastAsia" w:ascii="仿宋_GB2312" w:hAnsi="宋体" w:eastAsia="仿宋_GB2312"/>
          <w:kern w:val="0"/>
          <w:sz w:val="28"/>
          <w:szCs w:val="28"/>
        </w:rPr>
        <w:t>供应商法人营业执照复印件或扫描件，并加盖单位章。</w:t>
      </w:r>
    </w:p>
    <w:p>
      <w:pPr>
        <w:spacing w:line="560" w:lineRule="atLeast"/>
        <w:ind w:firstLine="560" w:firstLineChars="200"/>
        <w:rPr>
          <w:rFonts w:ascii="仿宋_GB2312" w:eastAsia="仿宋_GB2312"/>
          <w:sz w:val="28"/>
          <w:szCs w:val="28"/>
        </w:rPr>
      </w:pPr>
      <w:r>
        <w:rPr>
          <w:rFonts w:hint="eastAsia" w:ascii="仿宋_GB2312" w:eastAsia="仿宋_GB2312"/>
          <w:sz w:val="28"/>
          <w:szCs w:val="28"/>
        </w:rPr>
        <w:t>4.投标人信誉情况</w:t>
      </w:r>
      <w:r>
        <w:rPr>
          <w:rFonts w:hint="eastAsia" w:ascii="仿宋_GB2312" w:hAnsi="宋体" w:eastAsia="仿宋_GB2312"/>
          <w:kern w:val="0"/>
          <w:sz w:val="28"/>
          <w:szCs w:val="28"/>
        </w:rPr>
        <w:t>加盖单位章。</w:t>
      </w:r>
    </w:p>
    <w:p>
      <w:pPr>
        <w:spacing w:line="560" w:lineRule="atLeast"/>
        <w:ind w:firstLine="560" w:firstLineChars="200"/>
        <w:rPr>
          <w:rFonts w:ascii="仿宋_GB2312" w:eastAsia="仿宋_GB2312"/>
          <w:sz w:val="28"/>
          <w:szCs w:val="28"/>
        </w:rPr>
      </w:pPr>
      <w:r>
        <w:rPr>
          <w:rFonts w:hint="eastAsia" w:ascii="仿宋_GB2312" w:eastAsia="仿宋_GB2312"/>
          <w:sz w:val="28"/>
          <w:szCs w:val="28"/>
        </w:rPr>
        <w:t>5.</w:t>
      </w:r>
      <w:r>
        <w:rPr>
          <w:rFonts w:hint="eastAsia" w:ascii="仿宋_GB2312" w:hAnsi="宋体" w:eastAsia="仿宋_GB2312"/>
          <w:sz w:val="28"/>
          <w:szCs w:val="28"/>
        </w:rPr>
        <w:t>承诺书签字，并加盖单位章。</w:t>
      </w:r>
    </w:p>
    <w:p>
      <w:pPr>
        <w:spacing w:line="560" w:lineRule="atLeast"/>
        <w:ind w:firstLine="560" w:firstLineChars="200"/>
        <w:rPr>
          <w:rFonts w:ascii="仿宋_GB2312" w:hAnsi="宋体" w:eastAsia="仿宋_GB2312"/>
          <w:kern w:val="0"/>
          <w:sz w:val="28"/>
          <w:szCs w:val="28"/>
        </w:rPr>
      </w:pPr>
      <w:r>
        <w:rPr>
          <w:rFonts w:hint="eastAsia" w:ascii="仿宋_GB2312" w:hAnsi="Calibri" w:eastAsia="仿宋_GB2312"/>
          <w:kern w:val="0"/>
          <w:sz w:val="28"/>
          <w:szCs w:val="28"/>
        </w:rPr>
        <w:t>6.</w:t>
      </w:r>
      <w:r>
        <w:rPr>
          <w:rFonts w:hint="eastAsia" w:ascii="仿宋_GB2312" w:hAnsi="宋体" w:eastAsia="仿宋_GB2312"/>
          <w:kern w:val="0"/>
          <w:sz w:val="28"/>
          <w:szCs w:val="28"/>
        </w:rPr>
        <w:t>技术建议书加盖单位章。</w:t>
      </w:r>
    </w:p>
    <w:p>
      <w:pPr>
        <w:spacing w:line="560" w:lineRule="atLeast"/>
        <w:ind w:firstLine="560" w:firstLineChars="200"/>
        <w:rPr>
          <w:rFonts w:ascii="仿宋_GB2312" w:eastAsia="仿宋_GB2312"/>
          <w:sz w:val="28"/>
          <w:szCs w:val="28"/>
        </w:rPr>
      </w:pPr>
      <w:r>
        <w:rPr>
          <w:rFonts w:hint="eastAsia" w:ascii="仿宋_GB2312" w:eastAsia="仿宋_GB2312"/>
          <w:sz w:val="28"/>
          <w:szCs w:val="28"/>
        </w:rPr>
        <w:t>7.业绩证明</w:t>
      </w:r>
      <w:r>
        <w:rPr>
          <w:rFonts w:hint="eastAsia" w:ascii="仿宋_GB2312" w:hAnsi="宋体" w:eastAsia="仿宋_GB2312"/>
          <w:kern w:val="0"/>
          <w:sz w:val="28"/>
          <w:szCs w:val="28"/>
        </w:rPr>
        <w:t>。</w:t>
      </w:r>
    </w:p>
    <w:p>
      <w:pPr>
        <w:spacing w:line="560" w:lineRule="atLeast"/>
        <w:ind w:firstLine="560" w:firstLineChars="200"/>
        <w:rPr>
          <w:rFonts w:ascii="仿宋_GB2312" w:hAnsi="宋体" w:eastAsia="仿宋_GB2312"/>
          <w:sz w:val="28"/>
          <w:szCs w:val="28"/>
        </w:rPr>
      </w:pPr>
      <w:r>
        <w:rPr>
          <w:rFonts w:hint="eastAsia" w:ascii="仿宋_GB2312" w:eastAsia="仿宋_GB2312"/>
          <w:sz w:val="28"/>
          <w:szCs w:val="28"/>
        </w:rPr>
        <w:t>8.</w:t>
      </w:r>
      <w:r>
        <w:rPr>
          <w:rFonts w:hint="eastAsia" w:ascii="仿宋_GB2312" w:hAnsi="宋体" w:eastAsia="仿宋_GB2312"/>
          <w:sz w:val="28"/>
          <w:szCs w:val="28"/>
        </w:rPr>
        <w:t>投标保证金转账凭证。</w:t>
      </w:r>
    </w:p>
    <w:p>
      <w:pPr>
        <w:pStyle w:val="2"/>
        <w:spacing w:line="560" w:lineRule="atLeast"/>
        <w:ind w:firstLine="560"/>
      </w:pPr>
      <w:r>
        <w:rPr>
          <w:rFonts w:hint="eastAsia" w:ascii="仿宋_GB2312" w:hAnsi="宋体"/>
          <w:szCs w:val="28"/>
        </w:rPr>
        <w:t>9.投标人其他资料。</w:t>
      </w:r>
    </w:p>
    <w:p>
      <w:pPr>
        <w:spacing w:line="560" w:lineRule="atLeast"/>
        <w:ind w:firstLine="560" w:firstLineChars="200"/>
        <w:rPr>
          <w:rFonts w:ascii="仿宋_GB2312" w:eastAsia="仿宋_GB2312"/>
          <w:sz w:val="28"/>
          <w:szCs w:val="28"/>
        </w:rPr>
      </w:pPr>
      <w:r>
        <w:rPr>
          <w:rFonts w:hint="eastAsia" w:ascii="仿宋_GB2312" w:eastAsia="仿宋_GB2312"/>
          <w:sz w:val="28"/>
          <w:szCs w:val="28"/>
        </w:rPr>
        <w:t>（三）附件</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附件1：投标函格式</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附件2：授权委托书或法定代表人身份证明格式</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附件3：投标人营业执照复印件</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附件4：投标人信誉情况</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附件5：承诺书格式</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附件6：技术建议书</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附件7：业绩证明</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附件8：投标保证金转账凭证</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附件9：投标人其他资料</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七、报价文件的印制和签署</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一）报价文件应提交一式贰份，其中正本一份，副本一份（在封面上应分别标明）。报价文件副本应由其已编页码的正本复制（复印）而成，包括证明文件（复制件可用黑白件），正副本内容不一致的，以正本为准。</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（二）投标文件应使用不褪色、不变质的墨水打印或书写，并在规定签章处逐一签章。</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三）投标文件根据询价文件格式的要求制作，内容应完整，投标文件的打印和书写应清楚工整，投标文件不得行间插字，涂改或者增删。如有修改错漏处，必须由投标人的法定代表人或其授权代理表签字或盖个人印鉴。</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（四）投标文件应逐页编码，并装订成册。属于同一部分的内容应装订在一起。否则，招标人将对投标文件页数的丢失、散落或其它后果不承担任何责任。</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（五）投标文件统一用A4幅面。</w:t>
      </w:r>
    </w:p>
    <w:p>
      <w:pPr>
        <w:spacing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（六）投标文件的密封和标记，封套应密封完好。</w:t>
      </w:r>
    </w:p>
    <w:p>
      <w:pPr>
        <w:spacing w:line="560" w:lineRule="atLeast"/>
        <w:ind w:firstLine="560" w:firstLineChars="200"/>
        <w:rPr>
          <w:rFonts w:ascii="仿宋_GB2312" w:hAnsi="宋体" w:eastAsia="仿宋_GB2312"/>
          <w:color w:val="000000"/>
          <w:sz w:val="32"/>
          <w:szCs w:val="32"/>
        </w:rPr>
      </w:pPr>
      <w:r>
        <w:rPr>
          <w:rFonts w:hint="eastAsia" w:ascii="仿宋_GB2312" w:hAnsi="宋体" w:eastAsia="仿宋_GB2312"/>
          <w:sz w:val="28"/>
          <w:szCs w:val="28"/>
        </w:rPr>
        <w:t>（七）</w:t>
      </w:r>
      <w:r>
        <w:rPr>
          <w:rFonts w:hint="eastAsia" w:ascii="仿宋_GB2312" w:hAnsi="仿宋" w:eastAsia="仿宋_GB2312"/>
          <w:color w:val="000000"/>
          <w:sz w:val="28"/>
          <w:szCs w:val="28"/>
        </w:rPr>
        <w:t>报价不得超过最高限价</w:t>
      </w:r>
      <w:r>
        <w:rPr>
          <w:rFonts w:hint="eastAsia" w:ascii="仿宋_GB2312" w:hAnsi="仿宋" w:eastAsia="仿宋_GB2312"/>
          <w:color w:val="000000"/>
          <w:sz w:val="28"/>
          <w:szCs w:val="28"/>
          <w:u w:val="single"/>
        </w:rPr>
        <w:t>人民币4</w:t>
      </w:r>
      <w:r>
        <w:rPr>
          <w:rFonts w:hint="eastAsia" w:ascii="仿宋_GB2312" w:hAnsi="仿宋" w:eastAsia="仿宋_GB2312"/>
          <w:color w:val="000000"/>
          <w:sz w:val="28"/>
          <w:szCs w:val="28"/>
          <w:u w:val="single"/>
          <w:lang w:val="en-US" w:eastAsia="zh-CN"/>
        </w:rPr>
        <w:t>6</w:t>
      </w:r>
      <w:r>
        <w:rPr>
          <w:rFonts w:ascii="仿宋_GB2312" w:hAnsi="仿宋" w:eastAsia="仿宋_GB2312"/>
          <w:color w:val="000000"/>
          <w:sz w:val="28"/>
          <w:szCs w:val="28"/>
          <w:u w:val="single"/>
        </w:rPr>
        <w:t>万</w:t>
      </w:r>
      <w:r>
        <w:rPr>
          <w:rFonts w:hint="eastAsia" w:ascii="仿宋_GB2312" w:hAnsi="仿宋" w:eastAsia="仿宋_GB2312"/>
          <w:color w:val="000000"/>
          <w:sz w:val="28"/>
          <w:szCs w:val="28"/>
          <w:u w:val="single"/>
        </w:rPr>
        <w:t>元（大写：肆拾</w:t>
      </w:r>
      <w:r>
        <w:rPr>
          <w:rFonts w:hint="eastAsia" w:ascii="仿宋_GB2312" w:hAnsi="仿宋" w:eastAsia="仿宋_GB2312"/>
          <w:color w:val="000000"/>
          <w:sz w:val="28"/>
          <w:szCs w:val="28"/>
          <w:u w:val="single"/>
          <w:lang w:eastAsia="zh-CN"/>
        </w:rPr>
        <w:t>陆</w:t>
      </w:r>
      <w:r>
        <w:rPr>
          <w:rFonts w:hint="eastAsia" w:ascii="仿宋_GB2312" w:hAnsi="仿宋" w:eastAsia="仿宋_GB2312"/>
          <w:color w:val="000000"/>
          <w:sz w:val="28"/>
          <w:szCs w:val="28"/>
          <w:u w:val="single"/>
        </w:rPr>
        <w:t>万元整），</w:t>
      </w:r>
      <w:r>
        <w:rPr>
          <w:rFonts w:hint="eastAsia" w:ascii="仿宋_GB2312" w:hAnsi="仿宋" w:eastAsia="仿宋_GB2312"/>
          <w:color w:val="000000"/>
          <w:sz w:val="28"/>
          <w:szCs w:val="28"/>
        </w:rPr>
        <w:t>否则投标文件无效。</w:t>
      </w:r>
    </w:p>
    <w:p>
      <w:pPr>
        <w:adjustRightInd w:val="0"/>
        <w:spacing w:line="560" w:lineRule="atLeast"/>
        <w:ind w:firstLine="643" w:firstLineChars="200"/>
        <w:rPr>
          <w:rFonts w:ascii="仿宋" w:hAnsi="仿宋" w:eastAsia="仿宋"/>
          <w:b/>
          <w:bCs/>
          <w:sz w:val="32"/>
          <w:szCs w:val="32"/>
        </w:rPr>
      </w:pPr>
      <w:r>
        <w:rPr>
          <w:rFonts w:hint="eastAsia" w:ascii="仿宋_GB2312" w:hAnsi="宋体" w:eastAsia="仿宋_GB2312"/>
          <w:b/>
          <w:sz w:val="32"/>
          <w:szCs w:val="32"/>
        </w:rPr>
        <w:t>八、</w:t>
      </w:r>
      <w:r>
        <w:rPr>
          <w:rFonts w:ascii="仿宋_GB2312" w:hAnsi="宋体" w:eastAsia="仿宋_GB2312"/>
          <w:b/>
          <w:sz w:val="32"/>
          <w:szCs w:val="32"/>
        </w:rPr>
        <w:t>合同的签订</w:t>
      </w:r>
    </w:p>
    <w:p>
      <w:pPr>
        <w:tabs>
          <w:tab w:val="center" w:pos="4153"/>
        </w:tabs>
        <w:spacing w:line="560" w:lineRule="atLeast"/>
        <w:ind w:firstLine="560" w:firstLineChars="200"/>
        <w:rPr>
          <w:rFonts w:ascii="仿宋_GB2312" w:hAnsi="宋体" w:eastAsia="仿宋_GB2312"/>
          <w:b/>
          <w:bCs/>
          <w:sz w:val="28"/>
          <w:szCs w:val="28"/>
        </w:rPr>
      </w:pPr>
      <w:r>
        <w:rPr>
          <w:rFonts w:hint="eastAsia" w:ascii="仿宋_GB2312" w:hAnsi="宋体" w:eastAsia="仿宋_GB2312"/>
          <w:sz w:val="28"/>
          <w:szCs w:val="28"/>
        </w:rPr>
        <w:t>经评审、公示、定标、合同谈判后，在10</w:t>
      </w:r>
      <w:r>
        <w:rPr>
          <w:rFonts w:ascii="仿宋_GB2312" w:hAnsi="宋体" w:eastAsia="仿宋_GB2312"/>
          <w:sz w:val="28"/>
          <w:szCs w:val="28"/>
        </w:rPr>
        <w:t>个工作日内</w:t>
      </w:r>
      <w:r>
        <w:rPr>
          <w:rFonts w:hint="eastAsia" w:ascii="仿宋_GB2312" w:hAnsi="宋体" w:eastAsia="仿宋_GB2312"/>
          <w:sz w:val="28"/>
          <w:szCs w:val="28"/>
        </w:rPr>
        <w:t>，</w:t>
      </w:r>
      <w:r>
        <w:rPr>
          <w:rFonts w:ascii="仿宋_GB2312" w:hAnsi="宋体" w:eastAsia="仿宋_GB2312"/>
          <w:sz w:val="28"/>
          <w:szCs w:val="28"/>
        </w:rPr>
        <w:t>双方</w:t>
      </w:r>
      <w:r>
        <w:rPr>
          <w:rFonts w:hint="eastAsia" w:ascii="仿宋_GB2312" w:hAnsi="宋体" w:eastAsia="仿宋_GB2312"/>
          <w:sz w:val="28"/>
          <w:szCs w:val="28"/>
        </w:rPr>
        <w:t>签订合同，</w:t>
      </w:r>
      <w:r>
        <w:rPr>
          <w:rFonts w:hint="eastAsia" w:ascii="仿宋_GB2312" w:hAnsi="宋体" w:eastAsia="仿宋_GB2312"/>
          <w:b/>
          <w:bCs/>
          <w:sz w:val="28"/>
          <w:szCs w:val="28"/>
        </w:rPr>
        <w:t>自合同签订之日起为期1年。</w:t>
      </w:r>
    </w:p>
    <w:p>
      <w:pPr>
        <w:adjustRightInd w:val="0"/>
        <w:spacing w:line="560" w:lineRule="atLeast"/>
        <w:ind w:firstLine="643" w:firstLineChars="200"/>
        <w:rPr>
          <w:rFonts w:ascii="仿宋" w:hAnsi="仿宋" w:eastAsia="仿宋"/>
          <w:b/>
          <w:bCs/>
          <w:sz w:val="32"/>
          <w:szCs w:val="32"/>
        </w:rPr>
      </w:pPr>
      <w:r>
        <w:rPr>
          <w:rFonts w:hint="eastAsia" w:ascii="仿宋_GB2312" w:hAnsi="宋体" w:eastAsia="仿宋_GB2312"/>
          <w:b/>
          <w:sz w:val="32"/>
          <w:szCs w:val="32"/>
        </w:rPr>
        <w:t>九、</w:t>
      </w:r>
      <w:r>
        <w:rPr>
          <w:rFonts w:hint="eastAsia" w:ascii="仿宋" w:hAnsi="仿宋" w:eastAsia="仿宋"/>
          <w:b/>
          <w:bCs/>
          <w:sz w:val="32"/>
          <w:szCs w:val="32"/>
        </w:rPr>
        <w:t>联系方式</w:t>
      </w:r>
    </w:p>
    <w:p>
      <w:pPr>
        <w:spacing w:line="560" w:lineRule="atLeast"/>
        <w:ind w:firstLine="560" w:firstLineChars="200"/>
        <w:rPr>
          <w:rFonts w:ascii="仿宋" w:hAnsi="仿宋" w:eastAsia="仿宋"/>
          <w:sz w:val="28"/>
          <w:szCs w:val="28"/>
        </w:rPr>
      </w:pPr>
      <w:r>
        <w:rPr>
          <w:rFonts w:hint="eastAsia" w:ascii="仿宋" w:hAnsi="仿宋" w:eastAsia="仿宋"/>
          <w:sz w:val="28"/>
          <w:szCs w:val="28"/>
        </w:rPr>
        <w:t>招标人：四川秦巴高速公路有限责任公司</w:t>
      </w:r>
    </w:p>
    <w:p>
      <w:pPr>
        <w:widowControl/>
        <w:spacing w:line="560" w:lineRule="atLeast"/>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cs="宋体"/>
          <w:kern w:val="0"/>
          <w:sz w:val="28"/>
          <w:szCs w:val="28"/>
        </w:rPr>
        <w:t>巴中市巴州区S2成巴高速附近四川秦巴高速公路有限责任公司</w:t>
      </w:r>
    </w:p>
    <w:p>
      <w:pPr>
        <w:widowControl/>
        <w:spacing w:line="560" w:lineRule="atLeast"/>
        <w:ind w:firstLine="560" w:firstLineChars="200"/>
        <w:rPr>
          <w:rFonts w:ascii="仿宋" w:hAnsi="仿宋" w:eastAsia="仿宋"/>
          <w:sz w:val="28"/>
          <w:szCs w:val="28"/>
        </w:rPr>
      </w:pPr>
      <w:r>
        <w:rPr>
          <w:rFonts w:hint="eastAsia" w:ascii="仿宋" w:hAnsi="仿宋" w:eastAsia="仿宋"/>
          <w:sz w:val="28"/>
          <w:szCs w:val="28"/>
        </w:rPr>
        <w:t>联系人：龚先生</w:t>
      </w:r>
    </w:p>
    <w:p>
      <w:pPr>
        <w:widowControl/>
        <w:spacing w:line="560" w:lineRule="atLeast"/>
        <w:ind w:firstLine="560" w:firstLineChars="200"/>
        <w:rPr>
          <w:rFonts w:ascii="仿宋" w:hAnsi="仿宋" w:eastAsia="仿宋"/>
          <w:sz w:val="28"/>
          <w:szCs w:val="28"/>
        </w:rPr>
      </w:pPr>
      <w:r>
        <w:rPr>
          <w:rFonts w:hint="eastAsia" w:ascii="仿宋" w:hAnsi="仿宋" w:eastAsia="仿宋"/>
          <w:sz w:val="28"/>
          <w:szCs w:val="28"/>
        </w:rPr>
        <w:t>电话：15328945366</w:t>
      </w:r>
    </w:p>
    <w:p>
      <w:pPr>
        <w:pStyle w:val="12"/>
        <w:adjustRightInd w:val="0"/>
        <w:snapToGrid w:val="0"/>
        <w:spacing w:line="560" w:lineRule="atLeast"/>
        <w:ind w:firstLine="643"/>
        <w:jc w:val="left"/>
        <w:rPr>
          <w:rFonts w:ascii="仿宋" w:hAnsi="仿宋" w:eastAsia="仿宋" w:cs="宋体"/>
          <w:b/>
          <w:bCs/>
          <w:sz w:val="32"/>
          <w:szCs w:val="32"/>
        </w:rPr>
      </w:pPr>
      <w:r>
        <w:rPr>
          <w:rFonts w:hint="eastAsia" w:ascii="仿宋" w:hAnsi="仿宋" w:eastAsia="仿宋"/>
          <w:b/>
          <w:bCs/>
          <w:sz w:val="32"/>
          <w:szCs w:val="32"/>
        </w:rPr>
        <w:t>十</w:t>
      </w:r>
      <w:r>
        <w:rPr>
          <w:rFonts w:hint="eastAsia" w:ascii="仿宋" w:hAnsi="仿宋" w:eastAsia="仿宋"/>
          <w:sz w:val="32"/>
          <w:szCs w:val="32"/>
        </w:rPr>
        <w:t>、</w:t>
      </w:r>
      <w:r>
        <w:rPr>
          <w:rFonts w:hint="eastAsia" w:ascii="仿宋" w:hAnsi="仿宋" w:eastAsia="仿宋" w:cs="宋体"/>
          <w:b/>
          <w:bCs/>
          <w:sz w:val="32"/>
          <w:szCs w:val="32"/>
        </w:rPr>
        <w:t>监督及投诉</w:t>
      </w:r>
    </w:p>
    <w:p>
      <w:pPr>
        <w:adjustRightInd w:val="0"/>
        <w:snapToGrid w:val="0"/>
        <w:spacing w:line="560" w:lineRule="atLeast"/>
        <w:ind w:firstLine="560" w:firstLineChars="200"/>
        <w:rPr>
          <w:rFonts w:ascii="仿宋" w:hAnsi="仿宋" w:eastAsia="仿宋" w:cs="宋体"/>
          <w:sz w:val="28"/>
          <w:szCs w:val="28"/>
        </w:rPr>
      </w:pPr>
      <w:r>
        <w:rPr>
          <w:rFonts w:hint="eastAsia" w:ascii="仿宋" w:hAnsi="仿宋" w:eastAsia="仿宋" w:cs="宋体"/>
          <w:sz w:val="28"/>
          <w:szCs w:val="28"/>
        </w:rPr>
        <w:t>监督机构接受申请人的书面异议和投诉。对异议和投诉材料经核查，虚假的一方或诬告的一方将上报其主管部门，列入不良信誉记录。</w:t>
      </w:r>
    </w:p>
    <w:p>
      <w:pPr>
        <w:adjustRightInd w:val="0"/>
        <w:snapToGrid w:val="0"/>
        <w:spacing w:line="560" w:lineRule="atLeast"/>
        <w:ind w:firstLine="560" w:firstLineChars="200"/>
        <w:rPr>
          <w:rFonts w:ascii="仿宋" w:hAnsi="仿宋" w:eastAsia="仿宋" w:cs="宋体"/>
          <w:sz w:val="28"/>
          <w:szCs w:val="28"/>
        </w:rPr>
      </w:pPr>
      <w:r>
        <w:rPr>
          <w:rFonts w:hint="eastAsia" w:ascii="仿宋" w:hAnsi="仿宋" w:eastAsia="仿宋" w:cs="宋体"/>
          <w:sz w:val="28"/>
          <w:szCs w:val="28"/>
        </w:rPr>
        <w:t>监督机构：四川秦巴高速公路有限责任公司纪检办公室</w:t>
      </w:r>
    </w:p>
    <w:p>
      <w:pPr>
        <w:adjustRightInd w:val="0"/>
        <w:snapToGrid w:val="0"/>
        <w:spacing w:line="560" w:lineRule="atLeast"/>
        <w:ind w:firstLine="560" w:firstLineChars="200"/>
        <w:rPr>
          <w:rFonts w:ascii="仿宋" w:hAnsi="仿宋" w:eastAsia="仿宋" w:cs="宋体"/>
          <w:sz w:val="28"/>
          <w:szCs w:val="28"/>
        </w:rPr>
      </w:pPr>
      <w:r>
        <w:rPr>
          <w:rFonts w:hint="eastAsia" w:ascii="仿宋" w:hAnsi="仿宋" w:eastAsia="仿宋" w:cs="宋体"/>
          <w:sz w:val="28"/>
          <w:szCs w:val="28"/>
        </w:rPr>
        <w:t>电  话：0827-5285832</w:t>
      </w:r>
    </w:p>
    <w:p>
      <w:pPr>
        <w:pStyle w:val="6"/>
        <w:tabs>
          <w:tab w:val="left" w:pos="0"/>
        </w:tabs>
        <w:adjustRightInd w:val="0"/>
        <w:snapToGrid w:val="0"/>
        <w:spacing w:after="0" w:line="560" w:lineRule="atLeast"/>
        <w:ind w:left="0" w:leftChars="0" w:firstLine="560" w:firstLineChars="200"/>
        <w:rPr>
          <w:rFonts w:ascii="仿宋" w:hAnsi="仿宋" w:eastAsia="仿宋" w:cs="宋体"/>
          <w:sz w:val="28"/>
          <w:szCs w:val="28"/>
        </w:rPr>
      </w:pPr>
      <w:r>
        <w:rPr>
          <w:rFonts w:hint="eastAsia" w:ascii="仿宋" w:hAnsi="仿宋" w:eastAsia="仿宋" w:cs="宋体"/>
          <w:sz w:val="28"/>
          <w:szCs w:val="28"/>
        </w:rPr>
        <w:t>地  址：巴中市巴州区S2成巴高速附近四川秦巴高速公路有限责任公司</w:t>
      </w:r>
    </w:p>
    <w:p>
      <w:pPr>
        <w:pStyle w:val="6"/>
        <w:tabs>
          <w:tab w:val="left" w:pos="0"/>
        </w:tabs>
        <w:adjustRightInd w:val="0"/>
        <w:snapToGrid w:val="0"/>
        <w:spacing w:after="0" w:line="560" w:lineRule="atLeast"/>
        <w:ind w:left="0" w:leftChars="0" w:firstLine="560" w:firstLineChars="200"/>
        <w:rPr>
          <w:rFonts w:ascii="仿宋" w:hAnsi="仿宋" w:eastAsia="仿宋"/>
          <w:sz w:val="28"/>
          <w:szCs w:val="28"/>
        </w:rPr>
      </w:pPr>
      <w:r>
        <w:rPr>
          <w:rFonts w:hint="eastAsia" w:ascii="仿宋" w:hAnsi="仿宋" w:eastAsia="仿宋" w:cs="宋体"/>
          <w:sz w:val="28"/>
          <w:szCs w:val="28"/>
        </w:rPr>
        <w:t>邮  编：636000</w:t>
      </w:r>
    </w:p>
    <w:p>
      <w:pPr>
        <w:tabs>
          <w:tab w:val="left" w:pos="1740"/>
          <w:tab w:val="left" w:pos="2600"/>
        </w:tabs>
        <w:spacing w:line="560" w:lineRule="atLeast"/>
        <w:ind w:firstLine="560" w:firstLineChars="200"/>
        <w:jc w:val="right"/>
        <w:rPr>
          <w:rFonts w:ascii="仿宋" w:hAnsi="仿宋" w:eastAsia="仿宋" w:cs="仿宋"/>
          <w:sz w:val="28"/>
          <w:szCs w:val="28"/>
        </w:rPr>
      </w:pPr>
      <w:r>
        <w:rPr>
          <w:rFonts w:hint="eastAsia" w:ascii="仿宋" w:hAnsi="仿宋" w:eastAsia="仿宋" w:cs="仿宋"/>
          <w:sz w:val="28"/>
          <w:szCs w:val="28"/>
        </w:rPr>
        <w:t>招标人：四川秦巴高速公路有限责任公司</w:t>
      </w:r>
    </w:p>
    <w:p>
      <w:pPr>
        <w:tabs>
          <w:tab w:val="left" w:pos="1740"/>
          <w:tab w:val="left" w:pos="2600"/>
        </w:tabs>
        <w:spacing w:line="560" w:lineRule="atLeast"/>
        <w:ind w:firstLine="600" w:firstLineChars="200"/>
        <w:jc w:val="right"/>
        <w:rPr>
          <w:rFonts w:ascii="仿宋" w:hAnsi="仿宋" w:eastAsia="仿宋" w:cs="仿宋"/>
          <w:sz w:val="28"/>
          <w:szCs w:val="28"/>
        </w:rPr>
      </w:pPr>
      <w:r>
        <w:rPr>
          <w:rFonts w:hint="eastAsia" w:ascii="仿宋" w:hAnsi="仿宋" w:eastAsia="仿宋" w:cs="仿宋"/>
          <w:spacing w:val="10"/>
          <w:sz w:val="28"/>
          <w:szCs w:val="28"/>
          <w:lang w:bidi="zh-CN"/>
        </w:rPr>
        <w:t>2022年</w:t>
      </w:r>
      <w:r>
        <w:rPr>
          <w:rFonts w:hint="eastAsia" w:ascii="仿宋" w:hAnsi="仿宋" w:eastAsia="仿宋" w:cs="仿宋"/>
          <w:spacing w:val="10"/>
          <w:sz w:val="28"/>
          <w:szCs w:val="28"/>
          <w:lang w:val="en-US" w:bidi="zh-CN"/>
        </w:rPr>
        <w:t>7</w:t>
      </w:r>
      <w:r>
        <w:rPr>
          <w:rFonts w:hint="eastAsia" w:ascii="仿宋" w:hAnsi="仿宋" w:eastAsia="仿宋" w:cs="仿宋"/>
          <w:spacing w:val="10"/>
          <w:sz w:val="28"/>
          <w:szCs w:val="28"/>
          <w:lang w:bidi="zh-CN"/>
        </w:rPr>
        <w:t>月</w:t>
      </w:r>
      <w:r>
        <w:rPr>
          <w:rFonts w:hint="eastAsia" w:ascii="仿宋" w:hAnsi="仿宋" w:eastAsia="仿宋" w:cs="仿宋"/>
          <w:spacing w:val="10"/>
          <w:sz w:val="28"/>
          <w:szCs w:val="28"/>
          <w:lang w:val="en-US" w:bidi="zh-CN"/>
        </w:rPr>
        <w:t>13</w:t>
      </w:r>
      <w:r>
        <w:rPr>
          <w:rFonts w:hint="eastAsia" w:ascii="仿宋" w:hAnsi="仿宋" w:eastAsia="仿宋" w:cs="仿宋"/>
          <w:spacing w:val="10"/>
          <w:sz w:val="28"/>
          <w:szCs w:val="28"/>
          <w:lang w:bidi="zh-CN"/>
        </w:rPr>
        <w:t>日</w:t>
      </w:r>
    </w:p>
    <w:p>
      <w:pPr>
        <w:rPr>
          <w:rFonts w:ascii="仿宋" w:hAnsi="仿宋" w:eastAsia="仿宋"/>
          <w:b/>
          <w:bCs/>
          <w:sz w:val="32"/>
          <w:szCs w:val="32"/>
        </w:rPr>
      </w:pPr>
      <w:bookmarkStart w:id="1" w:name="page63"/>
      <w:bookmarkEnd w:id="1"/>
      <w:r>
        <w:rPr>
          <w:rFonts w:ascii="仿宋" w:hAnsi="仿宋" w:eastAsia="仿宋"/>
          <w:b/>
          <w:bCs/>
          <w:sz w:val="32"/>
          <w:szCs w:val="32"/>
        </w:rPr>
        <w:br w:type="page"/>
      </w:r>
    </w:p>
    <w:p>
      <w:pPr>
        <w:pStyle w:val="2"/>
      </w:pPr>
    </w:p>
    <w:p>
      <w:pPr>
        <w:pStyle w:val="4"/>
        <w:rPr>
          <w:rFonts w:ascii="仿宋" w:hAnsi="仿宋" w:eastAsia="仿宋"/>
          <w:b/>
          <w:bCs/>
          <w:sz w:val="32"/>
          <w:szCs w:val="32"/>
        </w:rPr>
      </w:pPr>
    </w:p>
    <w:p>
      <w:pPr>
        <w:rPr>
          <w:rFonts w:ascii="仿宋" w:hAnsi="仿宋" w:eastAsia="仿宋"/>
          <w:b/>
          <w:bCs/>
          <w:sz w:val="32"/>
          <w:szCs w:val="32"/>
        </w:rPr>
      </w:pPr>
    </w:p>
    <w:p>
      <w:pPr>
        <w:jc w:val="right"/>
        <w:rPr>
          <w:rFonts w:ascii="仿宋" w:hAnsi="仿宋" w:eastAsia="仿宋" w:cs="宋体"/>
          <w:b/>
          <w:bCs/>
          <w:sz w:val="32"/>
          <w:szCs w:val="32"/>
          <w:bdr w:val="single" w:color="auto" w:sz="4" w:space="0"/>
        </w:rPr>
      </w:pPr>
      <w:r>
        <w:rPr>
          <w:rFonts w:hint="eastAsia" w:ascii="仿宋" w:hAnsi="仿宋" w:eastAsia="仿宋" w:cs="宋体"/>
          <w:b/>
          <w:bCs/>
          <w:sz w:val="32"/>
          <w:szCs w:val="32"/>
          <w:bdr w:val="single" w:color="auto" w:sz="4" w:space="0"/>
        </w:rPr>
        <w:t>正本/副本</w:t>
      </w:r>
    </w:p>
    <w:p>
      <w:pPr>
        <w:jc w:val="center"/>
        <w:rPr>
          <w:rFonts w:ascii="仿宋" w:hAnsi="仿宋" w:eastAsia="仿宋"/>
          <w:b/>
          <w:bCs/>
          <w:sz w:val="44"/>
          <w:szCs w:val="44"/>
        </w:rPr>
      </w:pPr>
      <w:r>
        <w:rPr>
          <w:rFonts w:hint="eastAsia" w:ascii="仿宋" w:hAnsi="仿宋" w:eastAsia="仿宋"/>
          <w:b/>
          <w:bCs/>
          <w:sz w:val="44"/>
          <w:szCs w:val="44"/>
        </w:rPr>
        <w:t>四川秦巴高速公路有限责任公司</w:t>
      </w:r>
    </w:p>
    <w:p>
      <w:pPr>
        <w:jc w:val="center"/>
        <w:rPr>
          <w:rFonts w:ascii="仿宋" w:hAnsi="仿宋" w:eastAsia="仿宋"/>
          <w:b/>
          <w:bCs/>
          <w:sz w:val="44"/>
          <w:szCs w:val="44"/>
        </w:rPr>
      </w:pPr>
      <w:r>
        <w:rPr>
          <w:rFonts w:hint="eastAsia" w:ascii="仿宋" w:hAnsi="仿宋" w:eastAsia="仿宋"/>
          <w:b/>
          <w:bCs/>
          <w:sz w:val="44"/>
          <w:szCs w:val="44"/>
        </w:rPr>
        <w:t>2022年度发电机保养服务项目</w:t>
      </w:r>
    </w:p>
    <w:p>
      <w:pPr>
        <w:spacing w:line="400" w:lineRule="exact"/>
        <w:jc w:val="center"/>
        <w:rPr>
          <w:rFonts w:ascii="仿宋" w:hAnsi="仿宋" w:eastAsia="仿宋"/>
          <w:b/>
          <w:bCs/>
          <w:sz w:val="44"/>
          <w:szCs w:val="44"/>
        </w:rPr>
      </w:pPr>
    </w:p>
    <w:p>
      <w:pPr>
        <w:pStyle w:val="4"/>
        <w:rPr>
          <w:rFonts w:ascii="仿宋" w:hAnsi="仿宋" w:eastAsia="仿宋"/>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tabs>
          <w:tab w:val="left" w:pos="2800"/>
          <w:tab w:val="left" w:pos="3860"/>
          <w:tab w:val="left" w:pos="4900"/>
        </w:tabs>
        <w:jc w:val="center"/>
        <w:rPr>
          <w:rFonts w:ascii="仿宋" w:hAnsi="仿宋" w:eastAsia="仿宋" w:cs="宋体"/>
          <w:b/>
          <w:bCs/>
          <w:sz w:val="44"/>
          <w:szCs w:val="44"/>
        </w:rPr>
      </w:pPr>
      <w:r>
        <w:rPr>
          <w:rFonts w:hint="eastAsia" w:ascii="仿宋" w:hAnsi="仿宋" w:eastAsia="仿宋" w:cs="宋体"/>
          <w:b/>
          <w:bCs/>
          <w:sz w:val="44"/>
          <w:szCs w:val="44"/>
        </w:rPr>
        <w:t>投标文件</w:t>
      </w:r>
    </w:p>
    <w:p>
      <w:pPr>
        <w:spacing w:line="400" w:lineRule="exact"/>
        <w:rPr>
          <w:rFonts w:ascii="仿宋" w:hAnsi="仿宋" w:eastAsia="仿宋"/>
          <w:sz w:val="32"/>
          <w:szCs w:val="32"/>
        </w:rPr>
      </w:pPr>
    </w:p>
    <w:p>
      <w:pPr>
        <w:spacing w:line="400" w:lineRule="exact"/>
        <w:rPr>
          <w:rFonts w:ascii="仿宋" w:hAnsi="仿宋" w:eastAsia="仿宋" w:cs="宋体"/>
          <w:sz w:val="32"/>
          <w:szCs w:val="32"/>
        </w:rPr>
      </w:pPr>
    </w:p>
    <w:p>
      <w:pPr>
        <w:spacing w:line="400" w:lineRule="exact"/>
        <w:rPr>
          <w:rFonts w:ascii="仿宋" w:hAnsi="仿宋" w:eastAsia="仿宋" w:cs="宋体"/>
          <w:sz w:val="32"/>
          <w:szCs w:val="32"/>
        </w:rPr>
      </w:pPr>
    </w:p>
    <w:p>
      <w:pPr>
        <w:spacing w:line="400" w:lineRule="exact"/>
        <w:rPr>
          <w:rFonts w:ascii="仿宋" w:hAnsi="仿宋" w:eastAsia="仿宋" w:cs="宋体"/>
          <w:sz w:val="32"/>
          <w:szCs w:val="32"/>
        </w:rPr>
      </w:pPr>
    </w:p>
    <w:p>
      <w:pPr>
        <w:pStyle w:val="4"/>
        <w:rPr>
          <w:rFonts w:ascii="仿宋" w:hAnsi="仿宋" w:eastAsia="仿宋"/>
          <w:sz w:val="32"/>
          <w:szCs w:val="32"/>
        </w:rPr>
      </w:pPr>
    </w:p>
    <w:p>
      <w:pPr>
        <w:pStyle w:val="4"/>
        <w:rPr>
          <w:rFonts w:ascii="仿宋" w:hAnsi="仿宋" w:eastAsia="仿宋"/>
          <w:sz w:val="32"/>
          <w:szCs w:val="32"/>
        </w:rPr>
      </w:pPr>
    </w:p>
    <w:p>
      <w:pPr>
        <w:pStyle w:val="4"/>
        <w:rPr>
          <w:rFonts w:ascii="仿宋" w:hAnsi="仿宋" w:eastAsia="仿宋"/>
          <w:sz w:val="32"/>
          <w:szCs w:val="32"/>
        </w:rPr>
      </w:pPr>
    </w:p>
    <w:p>
      <w:pPr>
        <w:pStyle w:val="4"/>
        <w:rPr>
          <w:rFonts w:ascii="仿宋" w:hAnsi="仿宋" w:eastAsia="仿宋"/>
          <w:sz w:val="32"/>
          <w:szCs w:val="32"/>
        </w:rPr>
      </w:pPr>
    </w:p>
    <w:p>
      <w:pPr>
        <w:ind w:left="80"/>
        <w:jc w:val="center"/>
        <w:rPr>
          <w:rFonts w:ascii="仿宋" w:hAnsi="仿宋" w:eastAsia="仿宋" w:cs="宋体"/>
          <w:w w:val="98"/>
          <w:sz w:val="32"/>
          <w:szCs w:val="32"/>
        </w:rPr>
      </w:pPr>
      <w:r>
        <w:rPr>
          <w:rFonts w:hint="eastAsia" w:ascii="仿宋" w:hAnsi="仿宋" w:eastAsia="仿宋" w:cs="宋体"/>
          <w:w w:val="98"/>
          <w:sz w:val="32"/>
          <w:szCs w:val="32"/>
        </w:rPr>
        <w:t>投标人：（盖单位章）</w:t>
      </w:r>
    </w:p>
    <w:p>
      <w:pPr>
        <w:pStyle w:val="4"/>
        <w:rPr>
          <w:rFonts w:ascii="仿宋" w:hAnsi="仿宋" w:eastAsia="仿宋"/>
          <w:sz w:val="32"/>
          <w:szCs w:val="32"/>
        </w:rPr>
      </w:pPr>
    </w:p>
    <w:p>
      <w:pPr>
        <w:spacing w:line="400" w:lineRule="exact"/>
        <w:ind w:firstLine="3200" w:firstLineChars="1000"/>
        <w:rPr>
          <w:rFonts w:ascii="仿宋" w:hAnsi="仿宋" w:eastAsia="仿宋"/>
          <w:sz w:val="32"/>
          <w:szCs w:val="32"/>
        </w:rPr>
      </w:pPr>
      <w:r>
        <w:rPr>
          <w:rFonts w:hint="eastAsia" w:ascii="仿宋" w:hAnsi="仿宋" w:eastAsia="仿宋"/>
          <w:sz w:val="32"/>
          <w:szCs w:val="32"/>
        </w:rPr>
        <w:t>年   月   日</w:t>
      </w:r>
    </w:p>
    <w:p>
      <w:pPr>
        <w:tabs>
          <w:tab w:val="left" w:pos="1202"/>
        </w:tabs>
        <w:spacing w:before="32"/>
        <w:ind w:right="4"/>
        <w:rPr>
          <w:rFonts w:ascii="仿宋" w:hAnsi="仿宋" w:eastAsia="仿宋"/>
          <w:b/>
          <w:sz w:val="32"/>
          <w:szCs w:val="32"/>
        </w:rPr>
        <w:sectPr>
          <w:headerReference r:id="rId10" w:type="default"/>
          <w:footerReference r:id="rId11" w:type="default"/>
          <w:pgSz w:w="11910" w:h="16840"/>
          <w:pgMar w:top="1134" w:right="1134" w:bottom="1134" w:left="1417" w:header="794" w:footer="794" w:gutter="0"/>
          <w:cols w:space="720" w:num="1"/>
        </w:sectPr>
      </w:pPr>
    </w:p>
    <w:p>
      <w:pPr>
        <w:rPr>
          <w:rFonts w:ascii="仿宋" w:hAnsi="仿宋" w:eastAsia="仿宋"/>
          <w:b/>
          <w:sz w:val="32"/>
          <w:szCs w:val="32"/>
        </w:rPr>
      </w:pPr>
      <w:r>
        <w:rPr>
          <w:rFonts w:ascii="仿宋" w:hAnsi="仿宋" w:eastAsia="仿宋"/>
          <w:b/>
          <w:sz w:val="32"/>
          <w:szCs w:val="32"/>
        </w:rPr>
        <w:br w:type="page"/>
      </w:r>
    </w:p>
    <w:p>
      <w:pPr>
        <w:tabs>
          <w:tab w:val="left" w:pos="1202"/>
        </w:tabs>
        <w:spacing w:before="32"/>
        <w:ind w:right="4"/>
        <w:jc w:val="center"/>
        <w:rPr>
          <w:rFonts w:ascii="仿宋" w:hAnsi="仿宋" w:eastAsia="仿宋"/>
          <w:b/>
          <w:sz w:val="32"/>
          <w:szCs w:val="32"/>
        </w:rPr>
      </w:pPr>
      <w:r>
        <w:rPr>
          <w:rFonts w:ascii="仿宋" w:hAnsi="仿宋" w:eastAsia="仿宋"/>
          <w:b/>
          <w:sz w:val="32"/>
          <w:szCs w:val="32"/>
        </w:rPr>
        <w:t>目录</w:t>
      </w:r>
    </w:p>
    <w:p>
      <w:pPr>
        <w:spacing w:line="560" w:lineRule="atLeast"/>
        <w:ind w:left="630" w:leftChars="300"/>
        <w:jc w:val="left"/>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w:t>
      </w:r>
      <w:r>
        <w:rPr>
          <w:rFonts w:ascii="仿宋" w:hAnsi="仿宋" w:eastAsia="仿宋"/>
          <w:sz w:val="32"/>
          <w:szCs w:val="32"/>
        </w:rPr>
        <w:t>投标函</w:t>
      </w:r>
    </w:p>
    <w:p>
      <w:pPr>
        <w:spacing w:line="560" w:lineRule="atLeast"/>
        <w:ind w:left="630" w:leftChars="300"/>
        <w:jc w:val="left"/>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w:t>
      </w:r>
      <w:r>
        <w:rPr>
          <w:rFonts w:ascii="仿宋" w:hAnsi="仿宋" w:eastAsia="仿宋"/>
          <w:sz w:val="32"/>
          <w:szCs w:val="32"/>
        </w:rPr>
        <w:t>授权委托书或法定代表人身份证明</w:t>
      </w:r>
    </w:p>
    <w:p>
      <w:pPr>
        <w:spacing w:line="560" w:lineRule="atLeast"/>
        <w:ind w:left="630" w:leftChars="300"/>
        <w:jc w:val="left"/>
        <w:rPr>
          <w:rFonts w:ascii="仿宋" w:hAnsi="仿宋" w:eastAsia="仿宋"/>
          <w:sz w:val="32"/>
          <w:szCs w:val="32"/>
        </w:rPr>
      </w:pPr>
      <w:r>
        <w:rPr>
          <w:rFonts w:hint="eastAsia" w:ascii="仿宋" w:hAnsi="仿宋" w:eastAsia="仿宋"/>
          <w:sz w:val="32"/>
          <w:szCs w:val="32"/>
        </w:rPr>
        <w:t>三、投标人营业执照复印件</w:t>
      </w:r>
    </w:p>
    <w:p>
      <w:pPr>
        <w:spacing w:line="560" w:lineRule="atLeast"/>
        <w:ind w:left="630" w:leftChars="300"/>
        <w:jc w:val="lef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投标人信誉情况</w:t>
      </w:r>
    </w:p>
    <w:p>
      <w:pPr>
        <w:spacing w:line="560" w:lineRule="atLeast"/>
        <w:ind w:left="630" w:leftChars="300"/>
        <w:jc w:val="left"/>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承诺函</w:t>
      </w:r>
    </w:p>
    <w:p>
      <w:pPr>
        <w:spacing w:line="560" w:lineRule="atLeast"/>
        <w:ind w:left="630" w:leftChars="300"/>
        <w:jc w:val="left"/>
        <w:rPr>
          <w:rFonts w:ascii="仿宋" w:hAnsi="仿宋" w:eastAsia="仿宋"/>
          <w:sz w:val="32"/>
          <w:szCs w:val="32"/>
        </w:rPr>
      </w:pPr>
      <w:r>
        <w:rPr>
          <w:rFonts w:hint="eastAsia" w:ascii="仿宋" w:hAnsi="仿宋" w:eastAsia="仿宋"/>
          <w:sz w:val="32"/>
          <w:szCs w:val="32"/>
        </w:rPr>
        <w:t>六、技术建议书</w:t>
      </w:r>
    </w:p>
    <w:p>
      <w:pPr>
        <w:spacing w:line="560" w:lineRule="atLeast"/>
        <w:ind w:left="630" w:leftChars="300"/>
        <w:jc w:val="left"/>
        <w:rPr>
          <w:rFonts w:ascii="仿宋" w:hAnsi="仿宋" w:eastAsia="仿宋"/>
          <w:sz w:val="32"/>
          <w:szCs w:val="32"/>
        </w:rPr>
      </w:pPr>
      <w:r>
        <w:rPr>
          <w:rFonts w:hint="eastAsia" w:ascii="仿宋" w:hAnsi="仿宋" w:eastAsia="仿宋"/>
          <w:sz w:val="32"/>
          <w:szCs w:val="32"/>
        </w:rPr>
        <w:t>七、业绩证明</w:t>
      </w:r>
    </w:p>
    <w:p>
      <w:pPr>
        <w:spacing w:line="560" w:lineRule="atLeast"/>
        <w:ind w:left="630" w:leftChars="300"/>
        <w:jc w:val="left"/>
        <w:rPr>
          <w:rFonts w:ascii="仿宋" w:hAnsi="仿宋" w:eastAsia="仿宋"/>
          <w:sz w:val="32"/>
          <w:szCs w:val="32"/>
        </w:rPr>
      </w:pPr>
      <w:r>
        <w:rPr>
          <w:rFonts w:hint="eastAsia" w:ascii="仿宋" w:hAnsi="仿宋" w:eastAsia="仿宋"/>
          <w:sz w:val="32"/>
          <w:szCs w:val="32"/>
        </w:rPr>
        <w:t>八、投标保证金转账凭证</w:t>
      </w:r>
    </w:p>
    <w:p>
      <w:pPr>
        <w:spacing w:line="560" w:lineRule="atLeast"/>
        <w:ind w:left="630" w:leftChars="300"/>
        <w:jc w:val="left"/>
        <w:rPr>
          <w:rFonts w:ascii="仿宋" w:hAnsi="仿宋" w:eastAsia="仿宋"/>
          <w:sz w:val="32"/>
          <w:szCs w:val="32"/>
        </w:rPr>
      </w:pPr>
      <w:r>
        <w:rPr>
          <w:rFonts w:hint="eastAsia" w:ascii="仿宋" w:hAnsi="仿宋" w:eastAsia="仿宋"/>
          <w:sz w:val="32"/>
          <w:szCs w:val="32"/>
        </w:rPr>
        <w:t>九、其他资料</w:t>
      </w:r>
    </w:p>
    <w:p>
      <w:pPr>
        <w:spacing w:line="560" w:lineRule="atLeast"/>
        <w:ind w:left="630" w:leftChars="300"/>
        <w:jc w:val="left"/>
        <w:rPr>
          <w:rFonts w:ascii="仿宋" w:hAnsi="仿宋" w:eastAsia="仿宋"/>
          <w:sz w:val="32"/>
          <w:szCs w:val="32"/>
        </w:rPr>
      </w:pPr>
      <w:r>
        <w:rPr>
          <w:rFonts w:hint="eastAsia" w:ascii="仿宋" w:hAnsi="仿宋" w:eastAsia="仿宋"/>
          <w:sz w:val="32"/>
          <w:szCs w:val="32"/>
        </w:rPr>
        <w:br w:type="page"/>
      </w:r>
    </w:p>
    <w:p>
      <w:pPr>
        <w:pStyle w:val="4"/>
      </w:pPr>
    </w:p>
    <w:p>
      <w:pPr>
        <w:spacing w:line="400" w:lineRule="atLeast"/>
        <w:jc w:val="center"/>
        <w:rPr>
          <w:rFonts w:ascii="仿宋" w:hAnsi="仿宋" w:eastAsia="仿宋"/>
          <w:b/>
          <w:sz w:val="32"/>
          <w:szCs w:val="32"/>
        </w:rPr>
      </w:pPr>
      <w:r>
        <w:rPr>
          <w:rFonts w:hint="eastAsia" w:ascii="仿宋" w:hAnsi="仿宋" w:eastAsia="仿宋"/>
          <w:b/>
          <w:sz w:val="32"/>
          <w:szCs w:val="32"/>
        </w:rPr>
        <w:t>一、投标函</w:t>
      </w:r>
    </w:p>
    <w:p>
      <w:pPr>
        <w:pStyle w:val="4"/>
        <w:spacing w:line="400" w:lineRule="atLeast"/>
        <w:rPr>
          <w:rFonts w:ascii="仿宋" w:hAnsi="仿宋" w:eastAsia="仿宋"/>
          <w:sz w:val="32"/>
          <w:szCs w:val="32"/>
          <w:u w:val="single"/>
        </w:rPr>
      </w:pPr>
    </w:p>
    <w:p>
      <w:pPr>
        <w:pStyle w:val="4"/>
        <w:spacing w:line="400" w:lineRule="atLeast"/>
        <w:ind w:firstLine="560" w:firstLineChars="200"/>
        <w:rPr>
          <w:rFonts w:ascii="仿宋" w:hAnsi="仿宋" w:eastAsia="仿宋"/>
          <w:sz w:val="28"/>
          <w:szCs w:val="28"/>
        </w:rPr>
      </w:pPr>
      <w:r>
        <w:rPr>
          <w:rFonts w:hint="eastAsia" w:ascii="仿宋" w:hAnsi="仿宋" w:eastAsia="仿宋"/>
          <w:sz w:val="28"/>
          <w:szCs w:val="28"/>
          <w:u w:val="single"/>
        </w:rPr>
        <w:t>四川秦巴高速公路有限责任公司：</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1.我方已仔细研究</w:t>
      </w:r>
      <w:r>
        <w:rPr>
          <w:rFonts w:hint="eastAsia" w:ascii="仿宋" w:hAnsi="仿宋" w:eastAsia="仿宋"/>
          <w:sz w:val="28"/>
          <w:szCs w:val="28"/>
          <w:u w:val="single"/>
        </w:rPr>
        <w:t>（</w:t>
      </w:r>
      <w:r>
        <w:rPr>
          <w:rFonts w:hint="eastAsia" w:ascii="仿宋" w:hAnsi="仿宋" w:eastAsia="仿宋"/>
          <w:spacing w:val="-7"/>
          <w:sz w:val="28"/>
          <w:szCs w:val="28"/>
          <w:u w:val="single"/>
        </w:rPr>
        <w:t>秦巴公司2022年度发电机保养服务项目</w:t>
      </w:r>
      <w:r>
        <w:rPr>
          <w:rFonts w:hint="eastAsia" w:ascii="仿宋" w:hAnsi="仿宋" w:eastAsia="仿宋"/>
          <w:sz w:val="28"/>
          <w:szCs w:val="28"/>
          <w:u w:val="single"/>
        </w:rPr>
        <w:t>）</w:t>
      </w:r>
      <w:r>
        <w:rPr>
          <w:rFonts w:hint="eastAsia" w:ascii="仿宋" w:hAnsi="仿宋" w:eastAsia="仿宋"/>
          <w:sz w:val="28"/>
          <w:szCs w:val="28"/>
        </w:rPr>
        <w:t>的全部内容，在现场考察研究后，我方愿意以人民币（大写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）元（</w:t>
      </w:r>
      <w:r>
        <w:rPr>
          <w:rFonts w:ascii="Calibri" w:hAnsi="Calibri" w:eastAsia="仿宋" w:cs="Calibri"/>
          <w:sz w:val="28"/>
          <w:szCs w:val="28"/>
        </w:rPr>
        <w:t>¥</w:t>
      </w:r>
      <w:r>
        <w:rPr>
          <w:rFonts w:ascii="仿宋" w:hAnsi="仿宋" w:eastAsia="仿宋"/>
          <w:sz w:val="28"/>
          <w:szCs w:val="28"/>
          <w:u w:val="single"/>
        </w:rPr>
        <w:t xml:space="preserve">               </w:t>
      </w:r>
      <w:r>
        <w:rPr>
          <w:rFonts w:hint="eastAsia" w:ascii="仿宋" w:hAnsi="仿宋" w:eastAsia="仿宋"/>
          <w:sz w:val="28"/>
          <w:szCs w:val="28"/>
        </w:rPr>
        <w:t>）的投标报价（或根据询比文件规定修正核实后确定的另一金额），按合同约定实施和完成本招标项目规定的所有工作。</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2.我方承诺在询价文件规定的投标有效期内不撤销投标文件。</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3.项目负责人姓名：</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4.质量要求：（</w:t>
      </w:r>
      <w:r>
        <w:rPr>
          <w:rFonts w:hint="eastAsia" w:ascii="仿宋" w:hAnsi="仿宋" w:eastAsia="仿宋"/>
          <w:sz w:val="28"/>
          <w:szCs w:val="28"/>
          <w:u w:val="single"/>
        </w:rPr>
        <w:t>满足询价文件要求</w:t>
      </w:r>
      <w:r>
        <w:rPr>
          <w:rFonts w:hint="eastAsia" w:ascii="仿宋" w:hAnsi="仿宋" w:eastAsia="仿宋"/>
          <w:sz w:val="28"/>
          <w:szCs w:val="28"/>
        </w:rPr>
        <w:t>），安全目标：（</w:t>
      </w:r>
      <w:r>
        <w:rPr>
          <w:rFonts w:hint="eastAsia" w:ascii="仿宋" w:hAnsi="仿宋" w:eastAsia="仿宋"/>
          <w:sz w:val="28"/>
          <w:szCs w:val="28"/>
          <w:u w:val="single"/>
        </w:rPr>
        <w:t>满足询价文件要求）</w:t>
      </w:r>
      <w:r>
        <w:rPr>
          <w:rFonts w:hint="eastAsia" w:ascii="仿宋" w:hAnsi="仿宋" w:eastAsia="仿宋"/>
          <w:sz w:val="28"/>
          <w:szCs w:val="28"/>
        </w:rPr>
        <w:t>。</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5.如我方中标，我方承诺：</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（1）在收到中标通知书后，在中标通知书规定的期限内与你方签订合同；</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（2）在签订合同时不向你方提出附加条件；</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）在合同约定的期限内完成合同规定的全部义务；</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6.我方在此声明，所递交的投标文件及有关资料内容完整、真实和准确。</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7.在合同协议书正式签署生效之前，本投标函连同你方的中标通知书将构成我们双方之间共同遵守的文件，对双方具有约束力。</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8.（其他补充说明）。</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投标人：（盖单位章）</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法定代表人或其委托代理人：（签字）</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投标人地址：</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电话：</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邮箱：</w:t>
      </w:r>
    </w:p>
    <w:p>
      <w:pPr>
        <w:pStyle w:val="4"/>
        <w:spacing w:line="560" w:lineRule="atLeast"/>
        <w:ind w:firstLine="560" w:firstLineChars="200"/>
        <w:rPr>
          <w:rFonts w:ascii="仿宋" w:hAnsi="仿宋" w:eastAsia="仿宋"/>
          <w:sz w:val="32"/>
          <w:szCs w:val="32"/>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rPr>
          <w:rFonts w:ascii="仿宋" w:hAnsi="仿宋" w:eastAsia="仿宋"/>
          <w:sz w:val="32"/>
          <w:szCs w:val="32"/>
        </w:rPr>
      </w:pPr>
      <w:r>
        <w:rPr>
          <w:rFonts w:ascii="仿宋" w:hAnsi="仿宋" w:eastAsia="仿宋"/>
          <w:sz w:val="32"/>
          <w:szCs w:val="32"/>
        </w:rPr>
        <w:br w:type="page"/>
      </w:r>
    </w:p>
    <w:p>
      <w:pPr>
        <w:pStyle w:val="4"/>
        <w:sectPr>
          <w:type w:val="continuous"/>
          <w:pgSz w:w="11910" w:h="16840"/>
          <w:pgMar w:top="1134" w:right="1134" w:bottom="1134" w:left="1417" w:header="720" w:footer="720" w:gutter="0"/>
          <w:cols w:space="720" w:num="1"/>
        </w:sectPr>
      </w:pPr>
    </w:p>
    <w:p>
      <w:pPr>
        <w:ind w:left="-199" w:leftChars="-95"/>
      </w:pPr>
    </w:p>
    <w:p>
      <w:pPr>
        <w:ind w:left="-199" w:leftChars="-95"/>
        <w:jc w:val="center"/>
        <w:rPr>
          <w:rFonts w:ascii="仿宋" w:hAnsi="仿宋" w:eastAsia="仿宋" w:cs="宋体"/>
          <w:bCs/>
          <w:sz w:val="32"/>
          <w:szCs w:val="32"/>
        </w:rPr>
      </w:pPr>
      <w:r>
        <w:rPr>
          <w:rFonts w:hint="eastAsia" w:ascii="仿宋" w:hAnsi="仿宋" w:eastAsia="仿宋" w:cs="宋体"/>
          <w:bCs/>
          <w:sz w:val="32"/>
          <w:szCs w:val="32"/>
        </w:rPr>
        <w:t>发电机保养清单</w:t>
      </w:r>
    </w:p>
    <w:tbl>
      <w:tblPr>
        <w:tblStyle w:val="9"/>
        <w:tblW w:w="15590" w:type="dxa"/>
        <w:jc w:val="center"/>
        <w:tblLayout w:type="fixed"/>
        <w:tblCellMar>
          <w:top w:w="0" w:type="dxa"/>
          <w:left w:w="108" w:type="dxa"/>
          <w:bottom w:w="0" w:type="dxa"/>
          <w:right w:w="108" w:type="dxa"/>
        </w:tblCellMar>
      </w:tblPr>
      <w:tblGrid>
        <w:gridCol w:w="890"/>
        <w:gridCol w:w="2040"/>
        <w:gridCol w:w="1575"/>
        <w:gridCol w:w="1305"/>
        <w:gridCol w:w="2190"/>
        <w:gridCol w:w="1905"/>
        <w:gridCol w:w="1950"/>
        <w:gridCol w:w="1755"/>
        <w:gridCol w:w="1005"/>
        <w:gridCol w:w="975"/>
      </w:tblGrid>
      <w:tr>
        <w:tblPrEx>
          <w:tblCellMar>
            <w:top w:w="0" w:type="dxa"/>
            <w:left w:w="108" w:type="dxa"/>
            <w:bottom w:w="0" w:type="dxa"/>
            <w:right w:w="108" w:type="dxa"/>
          </w:tblCellMar>
        </w:tblPrEx>
        <w:trPr>
          <w:trHeight w:val="64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发电机地点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发电机品牌</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发电机功率</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柴油滤清型号及数量</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机油滤清型号及数量</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空气滤清型号及数量</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水滤清型号及数量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水箱容量</w:t>
            </w:r>
          </w:p>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（L）</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机油容量</w:t>
            </w:r>
          </w:p>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（L）</w:t>
            </w:r>
          </w:p>
        </w:tc>
      </w:tr>
      <w:tr>
        <w:tblPrEx>
          <w:tblCellMar>
            <w:top w:w="0" w:type="dxa"/>
            <w:left w:w="108" w:type="dxa"/>
            <w:bottom w:w="0" w:type="dxa"/>
            <w:right w:w="108" w:type="dxa"/>
          </w:tblCellMar>
        </w:tblPrEx>
        <w:trPr>
          <w:trHeight w:val="760" w:hRule="atLeast"/>
          <w:jc w:val="center"/>
        </w:trPr>
        <w:tc>
          <w:tcPr>
            <w:tcW w:w="1559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b/>
                <w:bCs/>
                <w:color w:val="000000"/>
                <w:kern w:val="0"/>
                <w:sz w:val="18"/>
                <w:szCs w:val="18"/>
                <w:lang w:bidi="ar"/>
              </w:rPr>
              <w:t>巴中管理处</w:t>
            </w:r>
          </w:p>
        </w:tc>
      </w:tr>
      <w:tr>
        <w:tblPrEx>
          <w:tblCellMar>
            <w:top w:w="0" w:type="dxa"/>
            <w:left w:w="108" w:type="dxa"/>
            <w:bottom w:w="0" w:type="dxa"/>
            <w:right w:w="108" w:type="dxa"/>
          </w:tblCellMar>
        </w:tblPrEx>
        <w:trPr>
          <w:trHeight w:val="76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孟家山隧道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KD165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RE59754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RE62419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ECC105004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（1套）</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鸡鸣垭隧道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KD166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RE59755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RE62420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ECC105005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东兴场隧道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254KW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LONQLIFE21707133/3个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GW2000107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PP-TD30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JOHNDEERE（1个）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福星场隧道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254kw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CX071081/2个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JX0818A</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PP-TD30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JOHNDEERE（1个）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巴中南收费站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CX071011（1个）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JX0818A（1个）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K1833（1个）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巴中西收费站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RE62419（1个）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RE59754（1个）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ECC105004（1个）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巴中管理处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102kw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CX07108/2个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JX1013A（1个）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ModeLIN6B（1个）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r>
      <w:tr>
        <w:tblPrEx>
          <w:tblCellMar>
            <w:top w:w="0" w:type="dxa"/>
            <w:left w:w="108" w:type="dxa"/>
            <w:bottom w:w="0" w:type="dxa"/>
            <w:right w:w="108" w:type="dxa"/>
          </w:tblCellMar>
        </w:tblPrEx>
        <w:trPr>
          <w:trHeight w:val="67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正直收费站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JOHNDEERERE62419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JOHNDEERERE59754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JOHNDEEREECC105004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67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木门收费站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KD130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JOHNDEERERE59756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JOHNDEERERE62421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JOHNDEEREECC105006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67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普济收费站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KD131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JOHNDEERERE59757</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JOHNDEERERE62422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JOHNDEEREECC105007</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67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旺苍东收费站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KD132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JOHNDEERERE59758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JOHNDEERERE62423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JOHNDEEREECC105008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450" w:hRule="atLeast"/>
          <w:jc w:val="center"/>
        </w:trPr>
        <w:tc>
          <w:tcPr>
            <w:tcW w:w="1559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b/>
                <w:bCs/>
                <w:color w:val="000000"/>
                <w:kern w:val="0"/>
                <w:sz w:val="18"/>
                <w:szCs w:val="18"/>
                <w:lang w:bidi="ar"/>
              </w:rPr>
              <w:t>广元管理处</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广元北站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图雅</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C0810B，数量1个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9" w:leftChars="-95" w:right="-141" w:rightChars="-67" w:hanging="180" w:hangingChars="1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761Z-17a-000数量：1个771Z-17-000数量：1个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KLB-14g-000 K3040，          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r>
      <w:tr>
        <w:tblPrEx>
          <w:tblCellMar>
            <w:top w:w="0" w:type="dxa"/>
            <w:left w:w="108" w:type="dxa"/>
            <w:bottom w:w="0" w:type="dxa"/>
            <w:right w:w="108" w:type="dxa"/>
          </w:tblCellMar>
        </w:tblPrEx>
        <w:trPr>
          <w:trHeight w:val="67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广元东站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斯坦福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C0810B，数量1个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D17-002-02+BC18AB-1R0658+B，数量：2个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KLB-14g-000 K3040，       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r>
      <w:tr>
        <w:tblPrEx>
          <w:tblCellMar>
            <w:top w:w="0" w:type="dxa"/>
            <w:left w:w="108" w:type="dxa"/>
            <w:bottom w:w="0" w:type="dxa"/>
            <w:right w:w="108" w:type="dxa"/>
          </w:tblCellMar>
        </w:tblPrEx>
        <w:trPr>
          <w:trHeight w:val="67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大石站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斯坦福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C0810B，数量1个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D17-002-02+BC18AB-1R0658+B，数量：2个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KLB-14g-000 K3040，       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广元南站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上海同庚</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CX0710B4，数量：1个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JX0818A，数量：1个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K2139, 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元坝站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132KW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RE59754，数量：1个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RE522868，数量：1个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直径：26.5cm,长度：27cm,数量：1个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白水站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RE59754，数量：1个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RE522868，数量：1个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直径：26.5cm,长度：27cm,数量：1个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旺苍西站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RE59754，数量：1个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RE522868，数量：1个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直径：26.5cm,长度：27cm,数量：1个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67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工农隧道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斯坦福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C0810B，数量：1个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D17-002-021R0658MC-5501-1数量：2个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KLB-14g-000 K3040，       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东坝隧道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斯坦福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C0810B，数量：1个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771Z-17-000,数量：1个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KLB-14g-000 K3040，       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雪峰隧道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斯坦福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C0810B，数量：1个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771Z-17-000,数量：1个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KLB-14g-000 K3040，       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大石隧道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斯坦福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C0810B，数量：1个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771Z-17-000,数量：1个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KLB-14g-000 K3040，       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兴隆山隧道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8159975,数量：1个                     8193841,数量：1个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JS2026,数量：3个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直径：30.5cm,长度：46.7cm,  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王家山隧道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LF670,数量：1个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直径：27.5cm,长度：58cm,  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梁家岭隧道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LF670,数量：1个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直径：27.5cm,长度：58cm,  数量：1个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1559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b/>
                <w:bCs/>
                <w:color w:val="000000"/>
                <w:kern w:val="0"/>
                <w:sz w:val="18"/>
                <w:szCs w:val="18"/>
                <w:lang w:bidi="ar"/>
              </w:rPr>
              <w:t>仪陇管理处</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万寿山</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Fs1280  FF5052/2 </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NL21-12G1/1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WF2073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日兴</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Fs1280  FF5052/2 </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NL21-12G1/1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WF2073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磨盘山</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145kw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Fs1280   FF5052 </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NL21-12G1/1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WF2073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仪陇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Fs1280   FF5052 </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NL21-12G1/1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WF2073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铁佛塘</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Fs1280   FF5052 </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NL21-12G1/1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WF2073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仪陇管理处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145kw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Fs1280  FF5052/2 </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NL21-12G1/1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WF2073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碧龙北</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Fs1212/2      </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3103262/1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WF2076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东坝</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Fs1280  FF5052/2 </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NL21-12G1/1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WF2073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古楼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Fs1280  FF5052/2 </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NL21-12G1/1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WF2073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八尔湖</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SUNZONE</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Fs1280/1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AIR CLEANER  3103262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WF2073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碧龙南</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Fs1212/2       </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3103262/1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WF2076/1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仪陇收费站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50GF-TC</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1280/5052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LF3349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KW1524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五福</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Fs1280  FF5052/2 </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NL21-12G1/1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WF2073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拖车电站，仪陇收费站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盛威华</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35KW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CX0708,数量：1个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WB202E,数量：1个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JS2026,数量：3个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r>
      <w:tr>
        <w:tblPrEx>
          <w:tblCellMar>
            <w:top w:w="0" w:type="dxa"/>
            <w:left w:w="108" w:type="dxa"/>
            <w:bottom w:w="0" w:type="dxa"/>
            <w:right w:w="108" w:type="dxa"/>
          </w:tblCellMar>
        </w:tblPrEx>
        <w:trPr>
          <w:trHeight w:val="225" w:hRule="atLeast"/>
          <w:jc w:val="center"/>
        </w:trPr>
        <w:tc>
          <w:tcPr>
            <w:tcW w:w="1559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b/>
                <w:bCs/>
                <w:color w:val="000000"/>
                <w:kern w:val="0"/>
                <w:sz w:val="18"/>
                <w:szCs w:val="18"/>
                <w:lang w:bidi="ar"/>
              </w:rPr>
              <w:t>米仓山管理处</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高家湾巴中端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DOOSAN</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443KW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夜鹰LF670/2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45*30/2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高家湾汉中端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DOOSAN</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443KW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夜鹰LF670/2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45*30/2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桥亭站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沃尔沃</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205KW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volvo22116209/1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45*30/1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上两巴中端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沃尔沃</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441KW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索达姆SF82826H/1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泊尘CJ649X/3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43*35/2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上两汉中端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沃尔沃</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441KW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索达姆SF82826H/1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泊尘CJ649X/3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43*35/2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米仓山四川端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1613KW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38F62-00400/4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38040-01200/5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60*48/4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米仓山汉中端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1613KW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38F62-00400/4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38040-01200/5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60*48/4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四川端变电站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PERKINS</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80.5KW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26560201/1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2654407/1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35*20/1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梯子岩汉中端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沃尔沃</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441KW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索达姆SF82826H/1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泊尘CJ649X/3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43*35/2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英格</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FS1006/4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夜鹰LF670/8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45*40/2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149</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光雾山服务区A区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斯坦福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MC10001/1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1R658M/2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U964ZL-14-000/1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72</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光雾山服务区B区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福康斯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FS1000/2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LF670/2个LF770/1个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弗列加/1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right="-86" w:rightChars="-41"/>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right="-86" w:rightChars="-4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米仓山汉中端应急站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奔马</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205KW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沃尔沃/1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45*20/1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关坝收费站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奔马</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205KW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沃尔沃/1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45*20/1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right="-86" w:rightChars="-41"/>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right="-86" w:rightChars="-4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南江三号隧道巴中端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52*35/1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香山观隧道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60*30/2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南江服务区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康达</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FS1003/2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弗列加/1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马家梁隧道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60*30/2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南江三号隧道汉中端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HFELD00148756/1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60*30/2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南江二号隧道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60*30/2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南江南收费站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吉威</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弗列加/2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东风康明斯/1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1W613M/1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南江北收费站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吉威</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弗列加/2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东风康明斯/1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1W613M/1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1559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b/>
                <w:bCs/>
                <w:color w:val="000000"/>
                <w:kern w:val="0"/>
                <w:sz w:val="18"/>
                <w:szCs w:val="18"/>
                <w:lang w:bidi="ar"/>
              </w:rPr>
              <w:t>恩阳管理处</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茅贯山隧道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韩国斗山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43*22CM/2个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鹰咀山陕巴向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韩国斗山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43*22CM/2个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鹰咀山巴陕向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韩国斗山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43*22CM/2个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巴中收费站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CX0815/2个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JX0818M/2个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25.5*40CM/1个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蒋家坡隧道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韩国斗山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43*22CM/2个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元潭停车区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东风康明斯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韩坡岭隧道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韩国斗山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FS1212/2个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43*22CM/2个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下两收费站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CX0815/2个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JX0818M/2个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25.5*40CM/1个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下两隧道群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MXH-1000-4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FS1006/1个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So81235H/6个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51*26CM/2个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187</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八庙隧道进洞口</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韩国斗山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FS1212/2个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LF670/2个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48*27.5CM/2个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八庙隧道出洞口</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韩国斗山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FS1212/2个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LF670/2个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48*27.5CM/2个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射洪寨隧道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韩国斗山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FS1212/2个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43*22CM/2个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秦巴公司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沃康WK800GF</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FS1006*2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LF670*4 LF777*2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AF872*2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WF2076*4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149</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恩阳收费站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东风康明斯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FF5052/1个FS1280/1个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何家坝收费站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马拉松</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FF5052/1个FS1280/1个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柳林收费站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东风康明斯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FF5052/1个FS1280/1个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WF2073/1个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观音庵收费站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东风康明斯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FF5052/1个FS1280/1个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LF9009/1个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WF2073/1个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right="-86" w:rightChars="-41"/>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right="-86" w:rightChars="-4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下八庙服务区成都向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韩国斗山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right="-86" w:rightChars="-41"/>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right="-86" w:rightChars="-4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下八庙服务区巴中向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韩国斗山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FS1212/1个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22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恩阳服务区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利莱森玛</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FS1000/3个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LF670/1个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鸡公梁隧道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东风康明斯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FF5052/1个FS1280/1个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LF3349/1个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r>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香炉寨隧道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东风康明斯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100KW</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FF5052/1个FS1280/1个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LF3349/1个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r>
    </w:tbl>
    <w:p>
      <w:pPr>
        <w:pStyle w:val="4"/>
        <w:spacing w:line="360" w:lineRule="auto"/>
        <w:ind w:firstLine="6860" w:firstLineChars="2450"/>
        <w:jc w:val="right"/>
        <w:rPr>
          <w:rFonts w:ascii="仿宋" w:hAnsi="仿宋" w:eastAsia="仿宋"/>
          <w:sz w:val="28"/>
          <w:szCs w:val="28"/>
        </w:rPr>
      </w:pPr>
      <w:r>
        <w:rPr>
          <w:rFonts w:hint="eastAsia" w:ascii="仿宋" w:hAnsi="仿宋" w:eastAsia="仿宋"/>
          <w:sz w:val="28"/>
          <w:szCs w:val="28"/>
        </w:rPr>
        <w:t>投标人：（盖单位章）</w:t>
      </w:r>
    </w:p>
    <w:p>
      <w:pPr>
        <w:pStyle w:val="4"/>
        <w:spacing w:line="360" w:lineRule="auto"/>
        <w:ind w:firstLine="7140" w:firstLineChars="2550"/>
        <w:jc w:val="right"/>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pStyle w:val="4"/>
        <w:ind w:left="-199" w:leftChars="-95"/>
        <w:rPr>
          <w:rFonts w:ascii="仿宋" w:hAnsi="仿宋" w:eastAsia="仿宋" w:cs="宋体"/>
          <w:bCs/>
          <w:color w:val="FF0000"/>
          <w:sz w:val="32"/>
          <w:szCs w:val="32"/>
        </w:rPr>
      </w:pPr>
    </w:p>
    <w:p>
      <w:pPr>
        <w:ind w:left="-199" w:leftChars="-95"/>
        <w:sectPr>
          <w:type w:val="continuous"/>
          <w:pgSz w:w="16840" w:h="11910" w:orient="landscape"/>
          <w:pgMar w:top="1417" w:right="1134" w:bottom="283" w:left="1134" w:header="720" w:footer="720" w:gutter="0"/>
          <w:cols w:space="0" w:num="1"/>
        </w:sectPr>
      </w:pPr>
      <w:r>
        <w:rPr>
          <w:rFonts w:hint="eastAsia"/>
        </w:rPr>
        <w:br w:type="page"/>
      </w:r>
    </w:p>
    <w:p>
      <w:pPr>
        <w:rPr>
          <w:rFonts w:ascii="仿宋" w:hAnsi="仿宋" w:eastAsia="仿宋"/>
          <w:sz w:val="32"/>
          <w:szCs w:val="32"/>
        </w:rPr>
      </w:pPr>
    </w:p>
    <w:p>
      <w:pPr>
        <w:pStyle w:val="4"/>
        <w:spacing w:line="400" w:lineRule="atLeast"/>
        <w:jc w:val="center"/>
        <w:rPr>
          <w:rFonts w:ascii="仿宋" w:hAnsi="仿宋" w:eastAsia="仿宋"/>
          <w:b/>
          <w:sz w:val="32"/>
          <w:szCs w:val="32"/>
        </w:rPr>
      </w:pPr>
      <w:r>
        <w:rPr>
          <w:rFonts w:hint="eastAsia" w:ascii="仿宋" w:hAnsi="仿宋" w:eastAsia="仿宋"/>
          <w:b/>
          <w:sz w:val="32"/>
          <w:szCs w:val="32"/>
        </w:rPr>
        <w:t>二、授权委托书或法定代表人身份证明</w:t>
      </w:r>
    </w:p>
    <w:p>
      <w:pPr>
        <w:pStyle w:val="4"/>
        <w:spacing w:before="12" w:line="400" w:lineRule="atLeast"/>
        <w:ind w:right="215"/>
        <w:rPr>
          <w:b/>
          <w:sz w:val="45"/>
        </w:rPr>
      </w:pPr>
    </w:p>
    <w:p>
      <w:pPr>
        <w:pStyle w:val="4"/>
        <w:numPr>
          <w:ilvl w:val="0"/>
          <w:numId w:val="2"/>
        </w:numPr>
        <w:spacing w:before="7" w:line="400" w:lineRule="atLeast"/>
        <w:ind w:firstLine="562" w:firstLineChars="200"/>
        <w:jc w:val="center"/>
        <w:rPr>
          <w:b/>
          <w:sz w:val="28"/>
          <w:szCs w:val="28"/>
        </w:rPr>
      </w:pPr>
      <w:r>
        <w:rPr>
          <w:rFonts w:ascii="仿宋" w:hAnsi="仿宋" w:eastAsia="仿宋"/>
          <w:b/>
          <w:sz w:val="28"/>
          <w:szCs w:val="28"/>
        </w:rPr>
        <w:t>授权委托书（如果有）</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本人（姓名）系（报价人名称）的法定代表人，现委托（姓名）为我方代理人。代理人根据授权，以我方名义签字、澄清确认、递交、撤回、修改四川秦巴高速公路有限责任公司2022年度发电机保养服务项目报价文件、签订合同和处理有关事宜，其法律后果由我方承担。</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委托期限：自本委托书签字之日起至报价有效期期满。</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代理人无转委托权</w:t>
      </w:r>
    </w:p>
    <w:p>
      <w:pPr>
        <w:pStyle w:val="4"/>
        <w:spacing w:line="400" w:lineRule="atLeast"/>
        <w:ind w:firstLine="560" w:firstLineChars="200"/>
        <w:rPr>
          <w:rFonts w:ascii="仿宋" w:hAnsi="仿宋" w:eastAsia="仿宋"/>
          <w:bCs/>
          <w:sz w:val="28"/>
          <w:szCs w:val="28"/>
        </w:rPr>
      </w:pPr>
      <w:r>
        <w:rPr>
          <w:rFonts w:hint="eastAsia" w:ascii="仿宋" w:hAnsi="仿宋" w:eastAsia="仿宋"/>
          <w:bCs/>
          <w:sz w:val="28"/>
          <w:szCs w:val="28"/>
        </w:rPr>
        <w:t>附：法定代表人身份证影印件及委托代理人身份证影印件（彩色或黑白）。</w:t>
      </w:r>
    </w:p>
    <w:p>
      <w:pPr>
        <w:pStyle w:val="4"/>
        <w:spacing w:line="400" w:lineRule="atLeast"/>
        <w:rPr>
          <w:rFonts w:ascii="仿宋" w:hAnsi="仿宋" w:eastAsia="仿宋"/>
          <w:bCs/>
          <w:sz w:val="28"/>
          <w:szCs w:val="28"/>
        </w:rPr>
      </w:pPr>
    </w:p>
    <w:p>
      <w:pPr>
        <w:pStyle w:val="4"/>
        <w:spacing w:line="400" w:lineRule="atLeast"/>
        <w:ind w:firstLine="560" w:firstLineChars="200"/>
        <w:rPr>
          <w:rFonts w:ascii="仿宋" w:hAnsi="仿宋" w:eastAsia="仿宋"/>
          <w:bCs/>
          <w:sz w:val="28"/>
          <w:szCs w:val="28"/>
        </w:rPr>
      </w:pPr>
      <w:r>
        <w:rPr>
          <w:rFonts w:hint="eastAsia" w:ascii="仿宋" w:hAnsi="仿宋" w:eastAsia="仿宋"/>
          <w:bCs/>
          <w:sz w:val="28"/>
          <w:szCs w:val="28"/>
        </w:rPr>
        <w:t xml:space="preserve">报价人： </w:t>
      </w:r>
      <w:r>
        <w:rPr>
          <w:rFonts w:hint="eastAsia" w:ascii="仿宋" w:hAnsi="仿宋" w:eastAsia="仿宋"/>
          <w:bCs/>
          <w:sz w:val="28"/>
          <w:szCs w:val="28"/>
        </w:rPr>
        <w:tab/>
      </w:r>
      <w:r>
        <w:rPr>
          <w:rFonts w:hint="eastAsia" w:ascii="仿宋" w:hAnsi="仿宋" w:eastAsia="仿宋"/>
          <w:bCs/>
          <w:sz w:val="28"/>
          <w:szCs w:val="28"/>
        </w:rPr>
        <w:t>（盖单位章）</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 xml:space="preserve">法定代表人： </w:t>
      </w:r>
      <w:r>
        <w:rPr>
          <w:rFonts w:hint="eastAsia" w:ascii="仿宋" w:hAnsi="仿宋" w:eastAsia="仿宋"/>
          <w:bCs/>
          <w:sz w:val="28"/>
          <w:szCs w:val="28"/>
        </w:rPr>
        <w:tab/>
      </w:r>
      <w:r>
        <w:rPr>
          <w:rFonts w:hint="eastAsia" w:ascii="仿宋" w:hAnsi="仿宋" w:eastAsia="仿宋"/>
          <w:bCs/>
          <w:sz w:val="28"/>
          <w:szCs w:val="28"/>
        </w:rPr>
        <w:t>（签字）</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 xml:space="preserve">身份证号码： </w:t>
      </w:r>
      <w:r>
        <w:rPr>
          <w:rFonts w:hint="eastAsia" w:ascii="仿宋" w:hAnsi="仿宋" w:eastAsia="仿宋"/>
          <w:bCs/>
          <w:sz w:val="28"/>
          <w:szCs w:val="28"/>
        </w:rPr>
        <w:tab/>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 xml:space="preserve">委托代理人： </w:t>
      </w:r>
      <w:r>
        <w:rPr>
          <w:rFonts w:hint="eastAsia" w:ascii="仿宋" w:hAnsi="仿宋" w:eastAsia="仿宋"/>
          <w:bCs/>
          <w:sz w:val="28"/>
          <w:szCs w:val="28"/>
        </w:rPr>
        <w:tab/>
      </w:r>
      <w:r>
        <w:rPr>
          <w:rFonts w:hint="eastAsia" w:ascii="仿宋" w:hAnsi="仿宋" w:eastAsia="仿宋"/>
          <w:bCs/>
          <w:sz w:val="28"/>
          <w:szCs w:val="28"/>
        </w:rPr>
        <w:t>（签字）</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 xml:space="preserve">身份证号码： </w:t>
      </w:r>
      <w:r>
        <w:rPr>
          <w:rFonts w:hint="eastAsia" w:ascii="仿宋" w:hAnsi="仿宋" w:eastAsia="仿宋"/>
          <w:bCs/>
          <w:sz w:val="28"/>
          <w:szCs w:val="28"/>
        </w:rPr>
        <w:tab/>
      </w:r>
    </w:p>
    <w:p>
      <w:pPr>
        <w:pStyle w:val="4"/>
        <w:spacing w:line="560" w:lineRule="atLeast"/>
        <w:ind w:firstLine="560" w:firstLineChars="200"/>
        <w:rPr>
          <w:sz w:val="28"/>
          <w:szCs w:val="28"/>
        </w:rPr>
      </w:pPr>
      <w:r>
        <w:rPr>
          <w:rFonts w:hint="eastAsia" w:ascii="仿宋" w:hAnsi="仿宋" w:eastAsia="仿宋"/>
          <w:bCs/>
          <w:sz w:val="28"/>
          <w:szCs w:val="28"/>
        </w:rPr>
        <w:t xml:space="preserve"> </w:t>
      </w:r>
      <w:r>
        <w:rPr>
          <w:rFonts w:hint="eastAsia" w:ascii="仿宋" w:hAnsi="仿宋" w:eastAsia="仿宋"/>
          <w:bCs/>
          <w:sz w:val="28"/>
          <w:szCs w:val="28"/>
        </w:rPr>
        <w:tab/>
      </w:r>
      <w:r>
        <w:rPr>
          <w:rFonts w:hint="eastAsia" w:ascii="仿宋" w:hAnsi="仿宋" w:eastAsia="仿宋"/>
          <w:bCs/>
          <w:sz w:val="28"/>
          <w:szCs w:val="28"/>
        </w:rPr>
        <w:t xml:space="preserve">年 </w:t>
      </w:r>
      <w:r>
        <w:rPr>
          <w:rFonts w:hint="eastAsia" w:ascii="仿宋" w:hAnsi="仿宋" w:eastAsia="仿宋"/>
          <w:bCs/>
          <w:sz w:val="28"/>
          <w:szCs w:val="28"/>
        </w:rPr>
        <w:tab/>
      </w:r>
      <w:r>
        <w:rPr>
          <w:rFonts w:hint="eastAsia" w:ascii="仿宋" w:hAnsi="仿宋" w:eastAsia="仿宋"/>
          <w:bCs/>
          <w:sz w:val="28"/>
          <w:szCs w:val="28"/>
        </w:rPr>
        <w:t xml:space="preserve">月 </w:t>
      </w:r>
      <w:r>
        <w:rPr>
          <w:rFonts w:hint="eastAsia" w:ascii="仿宋" w:hAnsi="仿宋" w:eastAsia="仿宋"/>
          <w:bCs/>
          <w:sz w:val="28"/>
          <w:szCs w:val="28"/>
        </w:rPr>
        <w:tab/>
      </w:r>
      <w:r>
        <w:rPr>
          <w:rFonts w:hint="eastAsia" w:ascii="仿宋" w:hAnsi="仿宋" w:eastAsia="仿宋"/>
          <w:bCs/>
          <w:sz w:val="28"/>
          <w:szCs w:val="28"/>
        </w:rPr>
        <w:t>日</w:t>
      </w:r>
    </w:p>
    <w:p>
      <w:pPr>
        <w:pStyle w:val="4"/>
        <w:spacing w:line="480" w:lineRule="atLeast"/>
        <w:ind w:left="562" w:hanging="562" w:hangingChars="200"/>
        <w:rPr>
          <w:rFonts w:ascii="仿宋" w:hAnsi="仿宋" w:eastAsia="仿宋"/>
          <w:b/>
          <w:bCs/>
          <w:sz w:val="28"/>
          <w:szCs w:val="28"/>
        </w:rPr>
      </w:pPr>
      <w:r>
        <w:rPr>
          <w:rFonts w:ascii="仿宋" w:hAnsi="仿宋" w:eastAsia="仿宋"/>
          <w:b/>
          <w:bCs/>
          <w:sz w:val="28"/>
          <w:szCs w:val="28"/>
        </w:rPr>
        <w:t>注： 1.如果报价文件由委托代理人签署，则报价人须提交授权委托书和法定代表人身份证明。</w:t>
      </w:r>
    </w:p>
    <w:p>
      <w:pPr>
        <w:pStyle w:val="4"/>
        <w:spacing w:line="480" w:lineRule="atLeast"/>
        <w:ind w:firstLine="644" w:firstLineChars="229"/>
        <w:rPr>
          <w:rFonts w:ascii="仿宋" w:hAnsi="仿宋" w:eastAsia="仿宋"/>
          <w:b/>
          <w:bCs/>
          <w:sz w:val="28"/>
          <w:szCs w:val="28"/>
        </w:rPr>
      </w:pPr>
      <w:r>
        <w:rPr>
          <w:rFonts w:ascii="仿宋" w:hAnsi="仿宋" w:eastAsia="仿宋"/>
          <w:b/>
          <w:bCs/>
          <w:sz w:val="28"/>
          <w:szCs w:val="28"/>
        </w:rPr>
        <w:t>2.提交的授权委托书须满足下列要求，否则其授权无效：</w:t>
      </w:r>
    </w:p>
    <w:p>
      <w:pPr>
        <w:pStyle w:val="4"/>
        <w:spacing w:line="480" w:lineRule="atLeast"/>
        <w:ind w:firstLine="644" w:firstLineChars="229"/>
        <w:rPr>
          <w:rFonts w:ascii="仿宋" w:hAnsi="仿宋" w:eastAsia="仿宋"/>
          <w:b/>
          <w:bCs/>
          <w:sz w:val="28"/>
          <w:szCs w:val="28"/>
        </w:rPr>
      </w:pPr>
      <w:r>
        <w:rPr>
          <w:rFonts w:hint="eastAsia" w:ascii="仿宋" w:hAnsi="仿宋" w:eastAsia="仿宋"/>
          <w:b/>
          <w:bCs/>
          <w:sz w:val="28"/>
          <w:szCs w:val="28"/>
        </w:rPr>
        <w:t>3.</w:t>
      </w:r>
      <w:r>
        <w:rPr>
          <w:rFonts w:ascii="仿宋" w:hAnsi="仿宋" w:eastAsia="仿宋"/>
          <w:b/>
          <w:bCs/>
          <w:sz w:val="28"/>
          <w:szCs w:val="28"/>
        </w:rPr>
        <w:t>报价人须在授权委托书上加盖报价人单位章；</w:t>
      </w:r>
    </w:p>
    <w:p>
      <w:pPr>
        <w:pStyle w:val="4"/>
        <w:spacing w:line="480" w:lineRule="atLeast"/>
        <w:ind w:firstLine="644" w:firstLineChars="229"/>
        <w:rPr>
          <w:rFonts w:ascii="仿宋" w:hAnsi="仿宋" w:eastAsia="仿宋"/>
          <w:b/>
          <w:bCs/>
          <w:sz w:val="28"/>
          <w:szCs w:val="28"/>
        </w:rPr>
      </w:pPr>
      <w:r>
        <w:rPr>
          <w:rFonts w:hint="eastAsia" w:ascii="仿宋" w:hAnsi="仿宋" w:eastAsia="仿宋"/>
          <w:b/>
          <w:bCs/>
          <w:sz w:val="28"/>
          <w:szCs w:val="28"/>
        </w:rPr>
        <w:t>4.</w:t>
      </w:r>
      <w:r>
        <w:rPr>
          <w:rFonts w:ascii="仿宋" w:hAnsi="仿宋" w:eastAsia="仿宋"/>
          <w:b/>
          <w:bCs/>
          <w:sz w:val="28"/>
          <w:szCs w:val="28"/>
        </w:rPr>
        <w:t>法定代表人和委托代理人必须在授权书上亲笔签名，不得使用印章、签名章或其他电子制版签名代替；</w:t>
      </w:r>
    </w:p>
    <w:p>
      <w:pPr>
        <w:pStyle w:val="4"/>
        <w:spacing w:line="480" w:lineRule="atLeast"/>
        <w:ind w:firstLine="644" w:firstLineChars="229"/>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委托代理人只能是一个人，且不能再授予他人；</w:t>
      </w:r>
    </w:p>
    <w:p>
      <w:pPr>
        <w:pStyle w:val="4"/>
        <w:spacing w:line="480" w:lineRule="atLeast"/>
        <w:ind w:firstLine="644" w:firstLineChars="229"/>
        <w:rPr>
          <w:rFonts w:ascii="仿宋" w:hAnsi="仿宋" w:eastAsia="仿宋"/>
          <w:b/>
          <w:bCs/>
          <w:sz w:val="28"/>
          <w:szCs w:val="28"/>
        </w:rPr>
      </w:pPr>
      <w:r>
        <w:rPr>
          <w:rFonts w:hint="eastAsia" w:ascii="仿宋" w:hAnsi="仿宋" w:eastAsia="仿宋"/>
          <w:b/>
          <w:bCs/>
          <w:sz w:val="28"/>
          <w:szCs w:val="28"/>
        </w:rPr>
        <w:t>6.</w:t>
      </w:r>
      <w:r>
        <w:rPr>
          <w:rFonts w:ascii="仿宋" w:hAnsi="仿宋" w:eastAsia="仿宋"/>
          <w:b/>
          <w:bCs/>
          <w:sz w:val="28"/>
          <w:szCs w:val="28"/>
        </w:rPr>
        <w:t>授权委托书的时间应与法定代表人或其委托代理人签署报价函的时间同日或在其之前。</w:t>
      </w:r>
    </w:p>
    <w:p>
      <w:pPr>
        <w:rPr>
          <w:rFonts w:ascii="仿宋" w:hAnsi="仿宋" w:eastAsia="仿宋"/>
          <w:b/>
          <w:bCs/>
          <w:sz w:val="28"/>
          <w:szCs w:val="28"/>
        </w:rPr>
      </w:pPr>
      <w:r>
        <w:rPr>
          <w:rFonts w:ascii="仿宋" w:hAnsi="仿宋" w:eastAsia="仿宋"/>
          <w:b/>
          <w:bCs/>
          <w:sz w:val="28"/>
          <w:szCs w:val="28"/>
        </w:rPr>
        <w:br w:type="page"/>
      </w:r>
    </w:p>
    <w:p/>
    <w:p>
      <w:pPr>
        <w:pStyle w:val="4"/>
        <w:numPr>
          <w:ilvl w:val="0"/>
          <w:numId w:val="2"/>
        </w:numPr>
        <w:spacing w:before="7" w:line="560" w:lineRule="atLeast"/>
        <w:jc w:val="center"/>
        <w:rPr>
          <w:rFonts w:ascii="仿宋" w:hAnsi="仿宋" w:eastAsia="仿宋"/>
          <w:b/>
          <w:sz w:val="28"/>
          <w:szCs w:val="28"/>
        </w:rPr>
      </w:pPr>
      <w:r>
        <w:rPr>
          <w:rFonts w:hint="eastAsia" w:ascii="仿宋" w:hAnsi="仿宋" w:eastAsia="仿宋"/>
          <w:b/>
          <w:sz w:val="28"/>
          <w:szCs w:val="28"/>
        </w:rPr>
        <w:t>法定代表人身份证明</w:t>
      </w:r>
    </w:p>
    <w:p>
      <w:pPr>
        <w:pStyle w:val="4"/>
        <w:spacing w:line="560" w:lineRule="atLeast"/>
        <w:ind w:firstLine="560" w:firstLineChars="200"/>
        <w:rPr>
          <w:rFonts w:ascii="仿宋" w:hAnsi="仿宋" w:eastAsia="仿宋"/>
          <w:bCs/>
          <w:sz w:val="28"/>
          <w:szCs w:val="28"/>
        </w:rPr>
      </w:pPr>
    </w:p>
    <w:p>
      <w:pPr>
        <w:pStyle w:val="4"/>
        <w:spacing w:line="560" w:lineRule="atLeast"/>
        <w:ind w:firstLine="560" w:firstLineChars="200"/>
        <w:rPr>
          <w:rFonts w:ascii="仿宋" w:hAnsi="仿宋" w:eastAsia="仿宋"/>
          <w:bCs/>
          <w:sz w:val="28"/>
          <w:szCs w:val="28"/>
        </w:rPr>
      </w:pPr>
    </w:p>
    <w:p>
      <w:pPr>
        <w:pStyle w:val="4"/>
        <w:spacing w:line="560" w:lineRule="atLeast"/>
        <w:ind w:firstLine="560" w:firstLineChars="200"/>
        <w:rPr>
          <w:rFonts w:ascii="仿宋" w:hAnsi="仿宋" w:eastAsia="仿宋"/>
          <w:bCs/>
          <w:sz w:val="28"/>
          <w:szCs w:val="28"/>
        </w:rPr>
      </w:pP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投标人名称：</w:t>
      </w:r>
    </w:p>
    <w:p>
      <w:pPr>
        <w:pStyle w:val="4"/>
        <w:spacing w:line="560" w:lineRule="atLeast"/>
        <w:ind w:firstLine="560" w:firstLineChars="200"/>
        <w:rPr>
          <w:rFonts w:ascii="仿宋" w:hAnsi="仿宋" w:eastAsia="仿宋"/>
          <w:bCs/>
          <w:sz w:val="28"/>
          <w:szCs w:val="28"/>
          <w:u w:val="single"/>
        </w:rPr>
      </w:pPr>
      <w:r>
        <w:rPr>
          <w:rFonts w:hint="eastAsia" w:ascii="仿宋" w:hAnsi="仿宋" w:eastAsia="仿宋"/>
          <w:bCs/>
          <w:sz w:val="28"/>
          <w:szCs w:val="28"/>
        </w:rPr>
        <w:t>姓名：</w:t>
      </w:r>
      <w:r>
        <w:rPr>
          <w:rFonts w:hint="eastAsia" w:ascii="仿宋" w:hAnsi="仿宋" w:eastAsia="仿宋"/>
          <w:bCs/>
          <w:sz w:val="28"/>
          <w:szCs w:val="28"/>
          <w:u w:val="single"/>
        </w:rPr>
        <w:t>（法定代表人签字）</w:t>
      </w:r>
      <w:r>
        <w:rPr>
          <w:rFonts w:hint="eastAsia" w:ascii="仿宋" w:hAnsi="仿宋" w:eastAsia="仿宋"/>
          <w:bCs/>
          <w:sz w:val="28"/>
          <w:szCs w:val="28"/>
        </w:rPr>
        <w:t xml:space="preserve">性别：  </w:t>
      </w:r>
      <w:r>
        <w:rPr>
          <w:rFonts w:ascii="仿宋" w:hAnsi="仿宋" w:eastAsia="仿宋"/>
          <w:bCs/>
          <w:sz w:val="28"/>
          <w:szCs w:val="28"/>
        </w:rPr>
        <w:t xml:space="preserve">       </w:t>
      </w:r>
      <w:r>
        <w:rPr>
          <w:rFonts w:hint="eastAsia" w:ascii="仿宋" w:hAnsi="仿宋" w:eastAsia="仿宋"/>
          <w:bCs/>
          <w:sz w:val="28"/>
          <w:szCs w:val="28"/>
        </w:rPr>
        <w:t xml:space="preserve">年龄： </w:t>
      </w:r>
      <w:r>
        <w:rPr>
          <w:rFonts w:ascii="仿宋" w:hAnsi="仿宋" w:eastAsia="仿宋"/>
          <w:bCs/>
          <w:sz w:val="28"/>
          <w:szCs w:val="28"/>
        </w:rPr>
        <w:t xml:space="preserve">         </w:t>
      </w:r>
      <w:r>
        <w:rPr>
          <w:rFonts w:hint="eastAsia" w:ascii="仿宋" w:hAnsi="仿宋" w:eastAsia="仿宋"/>
          <w:bCs/>
          <w:sz w:val="28"/>
          <w:szCs w:val="28"/>
        </w:rPr>
        <w:t>职务：</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系</w:t>
      </w:r>
      <w:r>
        <w:rPr>
          <w:rFonts w:hint="eastAsia" w:ascii="仿宋" w:hAnsi="仿宋" w:eastAsia="仿宋"/>
          <w:bCs/>
          <w:sz w:val="28"/>
          <w:szCs w:val="28"/>
          <w:u w:val="single"/>
        </w:rPr>
        <w:t>（投标人名称）</w:t>
      </w:r>
      <w:r>
        <w:rPr>
          <w:rFonts w:hint="eastAsia" w:ascii="仿宋" w:hAnsi="仿宋" w:eastAsia="仿宋"/>
          <w:bCs/>
          <w:sz w:val="28"/>
          <w:szCs w:val="28"/>
        </w:rPr>
        <w:t>的法定代表人。</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特此证明。</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附：法定代表人身份证影印件（彩色或黑白）。</w:t>
      </w:r>
    </w:p>
    <w:p>
      <w:pPr>
        <w:pStyle w:val="4"/>
        <w:spacing w:line="560" w:lineRule="atLeast"/>
        <w:ind w:left="994" w:firstLine="560" w:firstLineChars="200"/>
        <w:rPr>
          <w:rFonts w:ascii="仿宋" w:hAnsi="仿宋" w:eastAsia="仿宋"/>
          <w:sz w:val="28"/>
          <w:szCs w:val="28"/>
        </w:rPr>
      </w:pPr>
    </w:p>
    <w:p>
      <w:pPr>
        <w:pStyle w:val="4"/>
        <w:spacing w:line="560" w:lineRule="atLeast"/>
        <w:ind w:left="994" w:firstLine="560" w:firstLineChars="200"/>
        <w:rPr>
          <w:rFonts w:ascii="仿宋" w:hAnsi="仿宋" w:eastAsia="仿宋"/>
          <w:sz w:val="28"/>
          <w:szCs w:val="28"/>
        </w:rPr>
      </w:pPr>
    </w:p>
    <w:p>
      <w:pPr>
        <w:pStyle w:val="4"/>
        <w:spacing w:line="560" w:lineRule="atLeast"/>
        <w:ind w:left="994" w:firstLine="560" w:firstLineChars="200"/>
        <w:rPr>
          <w:rFonts w:ascii="仿宋" w:hAnsi="仿宋" w:eastAsia="仿宋"/>
          <w:sz w:val="28"/>
          <w:szCs w:val="28"/>
        </w:rPr>
      </w:pPr>
    </w:p>
    <w:p>
      <w:pPr>
        <w:pStyle w:val="4"/>
        <w:spacing w:line="560" w:lineRule="atLeast"/>
        <w:ind w:left="994" w:firstLine="560" w:firstLineChars="200"/>
        <w:rPr>
          <w:rFonts w:ascii="仿宋" w:hAnsi="仿宋" w:eastAsia="仿宋"/>
          <w:sz w:val="28"/>
          <w:szCs w:val="28"/>
        </w:rPr>
      </w:pPr>
    </w:p>
    <w:p>
      <w:pPr>
        <w:pStyle w:val="4"/>
        <w:tabs>
          <w:tab w:val="left" w:pos="6730"/>
        </w:tabs>
        <w:spacing w:line="560" w:lineRule="atLeast"/>
        <w:ind w:left="647" w:leftChars="304" w:right="1210" w:rightChars="576" w:hanging="9"/>
        <w:jc w:val="right"/>
        <w:rPr>
          <w:rFonts w:ascii="仿宋" w:hAnsi="仿宋" w:eastAsia="仿宋"/>
          <w:sz w:val="28"/>
          <w:szCs w:val="28"/>
        </w:rPr>
      </w:pPr>
      <w:r>
        <w:rPr>
          <w:rFonts w:hint="eastAsia" w:ascii="仿宋" w:hAnsi="仿宋" w:eastAsia="仿宋"/>
          <w:sz w:val="28"/>
          <w:szCs w:val="28"/>
        </w:rPr>
        <w:t>投标人：（盖单位章）</w:t>
      </w:r>
    </w:p>
    <w:p>
      <w:pPr>
        <w:pStyle w:val="4"/>
        <w:tabs>
          <w:tab w:val="left" w:pos="6730"/>
        </w:tabs>
        <w:spacing w:line="560" w:lineRule="atLeast"/>
        <w:ind w:left="647" w:leftChars="304" w:right="1210" w:rightChars="576" w:hanging="9"/>
        <w:jc w:val="right"/>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rPr>
          <w:rFonts w:ascii="仿宋" w:hAnsi="仿宋" w:eastAsia="仿宋"/>
          <w:sz w:val="28"/>
          <w:szCs w:val="28"/>
        </w:rPr>
      </w:pPr>
    </w:p>
    <w:p>
      <w:pPr>
        <w:pStyle w:val="4"/>
      </w:pPr>
    </w:p>
    <w:p>
      <w:pPr>
        <w:pStyle w:val="4"/>
        <w:spacing w:line="560" w:lineRule="atLeast"/>
        <w:ind w:left="14" w:hanging="14" w:hangingChars="5"/>
        <w:rPr>
          <w:rFonts w:ascii="仿宋" w:hAnsi="仿宋" w:eastAsia="仿宋"/>
          <w:b/>
          <w:sz w:val="32"/>
          <w:szCs w:val="32"/>
        </w:rPr>
        <w:sectPr>
          <w:pgSz w:w="11910" w:h="16840"/>
          <w:pgMar w:top="1134" w:right="1134" w:bottom="1134" w:left="1417" w:header="720" w:footer="720" w:gutter="0"/>
          <w:cols w:space="720" w:num="1"/>
        </w:sectPr>
      </w:pPr>
      <w:r>
        <w:rPr>
          <w:rFonts w:ascii="仿宋" w:hAnsi="仿宋" w:eastAsia="仿宋"/>
          <w:b/>
          <w:bCs/>
          <w:sz w:val="28"/>
          <w:szCs w:val="28"/>
        </w:rPr>
        <w:t>注：法定代表人的签字必须是亲笔签名，不得使用印章、签名章或其他电子制版签名代替。</w:t>
      </w:r>
    </w:p>
    <w:p>
      <w:pPr>
        <w:ind w:firstLine="643" w:firstLineChars="200"/>
        <w:jc w:val="center"/>
        <w:rPr>
          <w:rFonts w:ascii="仿宋" w:hAnsi="仿宋" w:eastAsia="仿宋"/>
          <w:b/>
          <w:sz w:val="32"/>
          <w:szCs w:val="32"/>
        </w:rPr>
      </w:pPr>
      <w:r>
        <w:rPr>
          <w:rFonts w:hint="eastAsia" w:ascii="仿宋" w:hAnsi="仿宋" w:eastAsia="仿宋"/>
          <w:b/>
          <w:sz w:val="32"/>
          <w:szCs w:val="32"/>
        </w:rPr>
        <w:t>三．投标人营业执照复印件</w:t>
      </w:r>
    </w:p>
    <w:p>
      <w:pPr>
        <w:pStyle w:val="4"/>
        <w:spacing w:line="360" w:lineRule="auto"/>
        <w:ind w:firstLine="640" w:firstLineChars="200"/>
        <w:rPr>
          <w:rFonts w:ascii="仿宋" w:hAnsi="仿宋" w:eastAsia="仿宋"/>
          <w:sz w:val="32"/>
          <w:szCs w:val="32"/>
        </w:rPr>
      </w:pPr>
    </w:p>
    <w:p>
      <w:pPr>
        <w:tabs>
          <w:tab w:val="left" w:pos="495"/>
        </w:tabs>
        <w:rPr>
          <w:rFonts w:ascii="仿宋" w:hAnsi="仿宋" w:eastAsia="仿宋"/>
          <w:sz w:val="32"/>
          <w:szCs w:val="32"/>
        </w:rPr>
        <w:sectPr>
          <w:pgSz w:w="11910" w:h="16840"/>
          <w:pgMar w:top="1134" w:right="1134" w:bottom="1134" w:left="1417" w:header="794" w:footer="794" w:gutter="0"/>
          <w:cols w:space="720" w:num="1"/>
        </w:sectPr>
      </w:pPr>
      <w:r>
        <w:rPr>
          <w:rFonts w:ascii="仿宋" w:hAnsi="仿宋" w:eastAsia="仿宋"/>
          <w:sz w:val="32"/>
          <w:szCs w:val="32"/>
        </w:rPr>
        <w:tab/>
      </w:r>
    </w:p>
    <w:p>
      <w:pPr>
        <w:pStyle w:val="4"/>
        <w:spacing w:before="7"/>
        <w:jc w:val="center"/>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投标人信誉情况</w:t>
      </w:r>
    </w:p>
    <w:p>
      <w:pPr>
        <w:pStyle w:val="4"/>
        <w:spacing w:line="360" w:lineRule="auto"/>
        <w:ind w:firstLine="640" w:firstLineChars="200"/>
        <w:rPr>
          <w:rFonts w:ascii="仿宋" w:hAnsi="仿宋" w:eastAsia="仿宋"/>
          <w:sz w:val="32"/>
          <w:szCs w:val="32"/>
        </w:rPr>
      </w:pPr>
    </w:p>
    <w:p>
      <w:pPr>
        <w:spacing w:line="560" w:lineRule="atLeast"/>
        <w:ind w:firstLine="560" w:firstLineChars="200"/>
        <w:rPr>
          <w:rFonts w:ascii="仿宋" w:hAnsi="仿宋" w:eastAsia="仿宋"/>
          <w:kern w:val="0"/>
          <w:sz w:val="28"/>
          <w:szCs w:val="28"/>
        </w:rPr>
      </w:pPr>
      <w:r>
        <w:rPr>
          <w:rFonts w:ascii="仿宋" w:hAnsi="仿宋" w:eastAsia="仿宋"/>
          <w:sz w:val="28"/>
          <w:szCs w:val="28"/>
        </w:rPr>
        <w:t>1</w:t>
      </w:r>
      <w:r>
        <w:rPr>
          <w:rFonts w:hint="eastAsia" w:ascii="仿宋" w:hAnsi="仿宋" w:eastAsia="仿宋"/>
          <w:sz w:val="28"/>
          <w:szCs w:val="28"/>
        </w:rPr>
        <w:t>.在“信用中国”网站（</w:t>
      </w:r>
      <w:r>
        <w:rPr>
          <w:rFonts w:hint="eastAsia" w:ascii="仿宋" w:hAnsi="仿宋" w:eastAsia="仿宋" w:cs="宋体"/>
          <w:sz w:val="28"/>
          <w:szCs w:val="28"/>
        </w:rPr>
        <w:t>http：//www.creditchina.gov.cn/</w:t>
      </w:r>
      <w:r>
        <w:rPr>
          <w:rFonts w:hint="eastAsia" w:ascii="仿宋" w:hAnsi="仿宋" w:eastAsia="仿宋"/>
          <w:sz w:val="28"/>
          <w:szCs w:val="28"/>
        </w:rPr>
        <w:t>）中</w:t>
      </w:r>
      <w:r>
        <w:rPr>
          <w:rFonts w:ascii="仿宋" w:hAnsi="仿宋" w:eastAsia="仿宋"/>
          <w:sz w:val="28"/>
          <w:szCs w:val="28"/>
        </w:rPr>
        <w:t>末被列入失信被执行人名单的查询截图资料</w:t>
      </w:r>
      <w:r>
        <w:rPr>
          <w:rFonts w:hint="eastAsia" w:ascii="仿宋" w:hAnsi="仿宋" w:eastAsia="仿宋"/>
          <w:sz w:val="28"/>
          <w:szCs w:val="28"/>
        </w:rPr>
        <w:t>；</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2.投标人（单位）或法定代表人、项目负责人、技术负责人近三年（在2019年 1 月 1 日至本项目招标公告发布日之间有行贿犯罪档案记录的，招标人不接受其投标（后附无行贿犯罪记录的承诺函格式）。</w:t>
      </w:r>
    </w:p>
    <w:p>
      <w:pPr>
        <w:spacing w:line="560" w:lineRule="atLeast"/>
        <w:ind w:firstLine="560" w:firstLineChars="200"/>
        <w:jc w:val="center"/>
        <w:rPr>
          <w:rFonts w:ascii="仿宋" w:hAnsi="仿宋" w:eastAsia="仿宋"/>
          <w:bCs/>
          <w:sz w:val="28"/>
          <w:szCs w:val="28"/>
        </w:rPr>
      </w:pPr>
    </w:p>
    <w:p>
      <w:pPr>
        <w:tabs>
          <w:tab w:val="center" w:pos="4153"/>
        </w:tabs>
        <w:rPr>
          <w:rFonts w:ascii="仿宋" w:hAnsi="仿宋" w:eastAsia="仿宋"/>
          <w:sz w:val="32"/>
          <w:szCs w:val="32"/>
        </w:rPr>
        <w:sectPr>
          <w:pgSz w:w="11906" w:h="16838"/>
          <w:pgMar w:top="1440" w:right="1800" w:bottom="1440" w:left="1800" w:header="851" w:footer="992" w:gutter="0"/>
          <w:cols w:space="720" w:num="1"/>
          <w:docGrid w:type="lines" w:linePitch="312" w:charSpace="0"/>
        </w:sectPr>
      </w:pPr>
      <w:r>
        <w:rPr>
          <w:rFonts w:ascii="仿宋" w:hAnsi="仿宋" w:eastAsia="仿宋"/>
          <w:sz w:val="32"/>
          <w:szCs w:val="32"/>
        </w:rPr>
        <w:tab/>
      </w:r>
    </w:p>
    <w:p>
      <w:pPr>
        <w:ind w:firstLine="640" w:firstLineChars="200"/>
        <w:jc w:val="left"/>
        <w:rPr>
          <w:rFonts w:ascii="仿宋" w:hAnsi="仿宋" w:eastAsia="仿宋"/>
          <w:sz w:val="32"/>
          <w:szCs w:val="32"/>
        </w:rPr>
      </w:pPr>
    </w:p>
    <w:p>
      <w:pPr>
        <w:pStyle w:val="4"/>
        <w:spacing w:before="7"/>
        <w:jc w:val="center"/>
        <w:rPr>
          <w:rFonts w:ascii="仿宋" w:hAnsi="仿宋" w:eastAsia="仿宋"/>
          <w:b/>
          <w:sz w:val="32"/>
          <w:szCs w:val="32"/>
        </w:rPr>
      </w:pPr>
      <w:r>
        <w:rPr>
          <w:rFonts w:hint="eastAsia" w:ascii="仿宋" w:hAnsi="仿宋" w:eastAsia="仿宋"/>
          <w:b/>
          <w:sz w:val="32"/>
          <w:szCs w:val="32"/>
        </w:rPr>
        <w:t>五、无</w:t>
      </w:r>
      <w:r>
        <w:rPr>
          <w:rFonts w:ascii="仿宋" w:hAnsi="仿宋" w:eastAsia="仿宋"/>
          <w:b/>
          <w:sz w:val="32"/>
          <w:szCs w:val="32"/>
        </w:rPr>
        <w:t>行贿犯罪档案记录承诺函</w:t>
      </w:r>
    </w:p>
    <w:p>
      <w:pPr>
        <w:pStyle w:val="4"/>
        <w:rPr>
          <w:rFonts w:ascii="仿宋" w:hAnsi="仿宋" w:eastAsia="仿宋"/>
          <w:b/>
          <w:sz w:val="32"/>
          <w:szCs w:val="32"/>
        </w:rPr>
      </w:pPr>
    </w:p>
    <w:p>
      <w:pPr>
        <w:pStyle w:val="4"/>
        <w:spacing w:line="560" w:lineRule="atLeast"/>
        <w:ind w:firstLine="560" w:firstLineChars="200"/>
        <w:rPr>
          <w:rFonts w:ascii="仿宋" w:hAnsi="仿宋" w:eastAsia="仿宋"/>
          <w:sz w:val="28"/>
          <w:szCs w:val="28"/>
          <w:u w:val="single"/>
        </w:rPr>
      </w:pPr>
      <w:r>
        <w:rPr>
          <w:rFonts w:hint="eastAsia" w:ascii="仿宋" w:hAnsi="仿宋" w:eastAsia="仿宋"/>
          <w:sz w:val="28"/>
          <w:szCs w:val="28"/>
          <w:u w:val="single"/>
        </w:rPr>
        <w:t>招标人全称</w:t>
      </w:r>
    </w:p>
    <w:p>
      <w:pPr>
        <w:pStyle w:val="4"/>
        <w:spacing w:line="560" w:lineRule="atLeast"/>
        <w:ind w:firstLine="560" w:firstLineChars="200"/>
        <w:rPr>
          <w:rFonts w:ascii="仿宋" w:hAnsi="仿宋" w:eastAsia="仿宋"/>
          <w:sz w:val="28"/>
          <w:szCs w:val="28"/>
        </w:rPr>
      </w:pPr>
    </w:p>
    <w:p>
      <w:pPr>
        <w:pStyle w:val="4"/>
        <w:tabs>
          <w:tab w:val="left" w:pos="1416"/>
          <w:tab w:val="left" w:pos="3053"/>
          <w:tab w:val="left" w:pos="6601"/>
        </w:tabs>
        <w:spacing w:line="560" w:lineRule="atLeast"/>
        <w:ind w:firstLine="560" w:firstLineChars="200"/>
        <w:rPr>
          <w:rFonts w:ascii="仿宋" w:hAnsi="仿宋" w:eastAsia="仿宋"/>
          <w:sz w:val="28"/>
          <w:szCs w:val="28"/>
        </w:rPr>
      </w:pPr>
      <w:r>
        <w:rPr>
          <w:rFonts w:hint="eastAsia" w:ascii="仿宋" w:hAnsi="仿宋" w:eastAsia="仿宋"/>
          <w:sz w:val="28"/>
          <w:szCs w:val="28"/>
        </w:rPr>
        <w:t>我公司（投标人名称）、法定代表人（姓名）</w:t>
      </w:r>
      <w:r>
        <w:rPr>
          <w:rFonts w:hint="eastAsia" w:ascii="仿宋" w:hAnsi="仿宋" w:eastAsia="仿宋"/>
          <w:sz w:val="28"/>
          <w:szCs w:val="28"/>
          <w:u w:val="single"/>
        </w:rPr>
        <w:t>（身份证号）</w:t>
      </w:r>
      <w:r>
        <w:rPr>
          <w:rFonts w:hint="eastAsia" w:ascii="仿宋" w:hAnsi="仿宋" w:eastAsia="仿宋"/>
          <w:sz w:val="28"/>
          <w:szCs w:val="28"/>
        </w:rPr>
        <w:t>项目负责人（姓名）</w:t>
      </w:r>
      <w:r>
        <w:rPr>
          <w:rFonts w:hint="eastAsia" w:ascii="仿宋" w:hAnsi="仿宋" w:eastAsia="仿宋"/>
          <w:sz w:val="28"/>
          <w:szCs w:val="28"/>
          <w:u w:val="single"/>
        </w:rPr>
        <w:t>（身份证号）</w:t>
      </w:r>
      <w:r>
        <w:rPr>
          <w:rFonts w:hint="eastAsia" w:ascii="仿宋" w:hAnsi="仿宋" w:eastAsia="仿宋"/>
          <w:sz w:val="28"/>
          <w:szCs w:val="28"/>
        </w:rPr>
        <w:t>在 2019 年 1 月 1 日至本项目招标公告发布日之间，承诺无行贿犯罪档案记录。若存在隐瞒的，在中国裁判文书网（</w:t>
      </w:r>
      <w:r>
        <w:fldChar w:fldCharType="begin"/>
      </w:r>
      <w:r>
        <w:instrText xml:space="preserve"> HYPERLINK "http://wenshu.court.gov.cn/" \h </w:instrText>
      </w:r>
      <w:r>
        <w:fldChar w:fldCharType="separate"/>
      </w:r>
      <w:r>
        <w:rPr>
          <w:rFonts w:hint="eastAsia" w:ascii="仿宋" w:hAnsi="仿宋" w:eastAsia="仿宋"/>
          <w:sz w:val="28"/>
          <w:szCs w:val="28"/>
        </w:rPr>
        <w:t>http：//wenshu.court.gov.cn</w:t>
      </w:r>
      <w:r>
        <w:rPr>
          <w:rFonts w:hint="eastAsia" w:ascii="仿宋" w:hAnsi="仿宋" w:eastAsia="仿宋"/>
          <w:sz w:val="28"/>
          <w:szCs w:val="28"/>
        </w:rPr>
        <w:fldChar w:fldCharType="end"/>
      </w:r>
      <w:r>
        <w:rPr>
          <w:rFonts w:hint="eastAsia" w:ascii="仿宋" w:hAnsi="仿宋" w:eastAsia="仿宋"/>
          <w:sz w:val="28"/>
          <w:szCs w:val="28"/>
        </w:rPr>
        <w:t>）上一经查实将不通过资格审查。若在评审后被查实的可取消其中标候选人或中标人资格。若在合同签订后查实的，招标人有权从合同价款或履约保证金中扣除不超过 5％签约合同价的金额作为违约金。</w:t>
      </w:r>
    </w:p>
    <w:p>
      <w:pPr>
        <w:pStyle w:val="4"/>
        <w:spacing w:line="560" w:lineRule="atLeast"/>
        <w:ind w:firstLine="560" w:firstLineChars="200"/>
        <w:rPr>
          <w:rFonts w:ascii="仿宋" w:hAnsi="仿宋" w:eastAsia="仿宋"/>
          <w:sz w:val="28"/>
          <w:szCs w:val="28"/>
        </w:rPr>
      </w:pP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特此承诺。</w:t>
      </w:r>
    </w:p>
    <w:p>
      <w:pPr>
        <w:pStyle w:val="4"/>
        <w:spacing w:line="560" w:lineRule="atLeast"/>
        <w:ind w:firstLine="560" w:firstLineChars="200"/>
        <w:rPr>
          <w:rFonts w:ascii="仿宋" w:hAnsi="仿宋" w:eastAsia="仿宋"/>
          <w:sz w:val="28"/>
          <w:szCs w:val="28"/>
        </w:rPr>
      </w:pPr>
    </w:p>
    <w:p>
      <w:pPr>
        <w:pStyle w:val="4"/>
        <w:spacing w:line="560" w:lineRule="atLeast"/>
        <w:ind w:firstLine="560" w:firstLineChars="200"/>
        <w:rPr>
          <w:rFonts w:ascii="仿宋" w:hAnsi="仿宋" w:eastAsia="仿宋"/>
          <w:sz w:val="28"/>
          <w:szCs w:val="28"/>
        </w:rPr>
      </w:pPr>
    </w:p>
    <w:p>
      <w:pPr>
        <w:pStyle w:val="4"/>
        <w:tabs>
          <w:tab w:val="left" w:pos="8344"/>
        </w:tabs>
        <w:spacing w:line="560" w:lineRule="atLeast"/>
        <w:ind w:left="3570" w:leftChars="1700" w:firstLine="560" w:firstLineChars="200"/>
        <w:rPr>
          <w:rFonts w:ascii="仿宋" w:hAnsi="仿宋" w:eastAsia="仿宋"/>
          <w:sz w:val="28"/>
          <w:szCs w:val="28"/>
        </w:rPr>
      </w:pPr>
      <w:r>
        <w:rPr>
          <w:rFonts w:hint="eastAsia" w:ascii="仿宋" w:hAnsi="仿宋" w:eastAsia="仿宋"/>
          <w:sz w:val="28"/>
          <w:szCs w:val="28"/>
        </w:rPr>
        <w:t>投标人：（盖单位章）</w:t>
      </w:r>
    </w:p>
    <w:p>
      <w:pPr>
        <w:pStyle w:val="4"/>
        <w:tabs>
          <w:tab w:val="left" w:pos="8661"/>
        </w:tabs>
        <w:spacing w:line="560" w:lineRule="atLeast"/>
        <w:ind w:left="3570" w:leftChars="1700" w:firstLine="560" w:firstLineChars="200"/>
        <w:rPr>
          <w:rFonts w:ascii="仿宋" w:hAnsi="仿宋" w:eastAsia="仿宋"/>
          <w:sz w:val="28"/>
          <w:szCs w:val="28"/>
        </w:rPr>
      </w:pPr>
      <w:r>
        <w:rPr>
          <w:rFonts w:hint="eastAsia" w:ascii="仿宋" w:hAnsi="仿宋" w:eastAsia="仿宋"/>
          <w:sz w:val="28"/>
          <w:szCs w:val="28"/>
        </w:rPr>
        <w:t>法定代表人或其委托代理人：（签字）</w:t>
      </w:r>
    </w:p>
    <w:p>
      <w:pPr>
        <w:spacing w:line="480" w:lineRule="auto"/>
        <w:ind w:left="3570" w:leftChars="1700" w:firstLine="640" w:firstLineChars="200"/>
        <w:rPr>
          <w:rFonts w:ascii="仿宋" w:hAnsi="仿宋" w:eastAsia="仿宋"/>
          <w:sz w:val="32"/>
          <w:szCs w:val="32"/>
        </w:rPr>
      </w:pPr>
    </w:p>
    <w:p>
      <w:pPr>
        <w:spacing w:line="480" w:lineRule="auto"/>
        <w:ind w:left="3570" w:leftChars="1700" w:firstLine="3520" w:firstLineChars="1100"/>
        <w:rPr>
          <w:rFonts w:ascii="仿宋" w:hAnsi="仿宋" w:eastAsia="仿宋"/>
          <w:sz w:val="32"/>
          <w:szCs w:val="32"/>
        </w:rPr>
      </w:pP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pPr>
        <w:rPr>
          <w:rFonts w:ascii="仿宋" w:hAnsi="仿宋" w:eastAsia="仿宋"/>
          <w:sz w:val="32"/>
          <w:szCs w:val="32"/>
        </w:rPr>
      </w:pPr>
      <w:r>
        <w:rPr>
          <w:rFonts w:hint="eastAsia" w:ascii="仿宋" w:hAnsi="仿宋" w:eastAsia="仿宋"/>
          <w:sz w:val="32"/>
          <w:szCs w:val="32"/>
        </w:rPr>
        <w:br w:type="page"/>
      </w:r>
    </w:p>
    <w:p>
      <w:pPr>
        <w:pStyle w:val="4"/>
      </w:pPr>
    </w:p>
    <w:p>
      <w:pPr>
        <w:jc w:val="center"/>
        <w:rPr>
          <w:rFonts w:ascii="仿宋" w:hAnsi="仿宋" w:eastAsia="仿宋"/>
          <w:b/>
          <w:sz w:val="32"/>
          <w:szCs w:val="32"/>
        </w:rPr>
      </w:pPr>
      <w:r>
        <w:rPr>
          <w:rFonts w:hint="eastAsia" w:ascii="仿宋" w:hAnsi="仿宋" w:eastAsia="仿宋"/>
          <w:b/>
          <w:sz w:val="32"/>
          <w:szCs w:val="32"/>
        </w:rPr>
        <w:t>六、技术建议书</w:t>
      </w:r>
    </w:p>
    <w:p>
      <w:pPr>
        <w:pStyle w:val="4"/>
        <w:spacing w:line="360" w:lineRule="auto"/>
        <w:rPr>
          <w:rFonts w:ascii="仿宋" w:hAnsi="仿宋" w:eastAsia="仿宋"/>
          <w:sz w:val="32"/>
          <w:szCs w:val="32"/>
        </w:rPr>
      </w:pPr>
    </w:p>
    <w:p>
      <w:pPr>
        <w:pStyle w:val="4"/>
        <w:spacing w:line="360" w:lineRule="auto"/>
        <w:rPr>
          <w:rFonts w:ascii="仿宋" w:hAnsi="仿宋" w:eastAsia="仿宋"/>
          <w:sz w:val="28"/>
          <w:szCs w:val="28"/>
        </w:rPr>
      </w:pPr>
      <w:r>
        <w:rPr>
          <w:rFonts w:ascii="仿宋" w:hAnsi="仿宋" w:eastAsia="仿宋"/>
          <w:sz w:val="28"/>
          <w:szCs w:val="28"/>
        </w:rPr>
        <w:t>技术建议书应包括但不限于以下内容：</w:t>
      </w:r>
    </w:p>
    <w:p>
      <w:pPr>
        <w:rPr>
          <w:rFonts w:ascii="仿宋" w:hAnsi="仿宋" w:eastAsia="仿宋"/>
          <w:b/>
          <w:bCs/>
          <w:sz w:val="28"/>
          <w:szCs w:val="28"/>
        </w:rPr>
      </w:pPr>
      <w:r>
        <w:rPr>
          <w:rFonts w:ascii="仿宋" w:hAnsi="仿宋" w:eastAsia="仿宋"/>
          <w:b/>
          <w:bCs/>
          <w:sz w:val="28"/>
          <w:szCs w:val="28"/>
        </w:rPr>
        <w:t>（一）</w:t>
      </w:r>
      <w:r>
        <w:rPr>
          <w:rFonts w:hint="eastAsia" w:ascii="仿宋" w:hAnsi="仿宋" w:eastAsia="仿宋"/>
          <w:b/>
          <w:bCs/>
          <w:sz w:val="28"/>
          <w:szCs w:val="28"/>
        </w:rPr>
        <w:t>对招标项目的理解</w:t>
      </w:r>
    </w:p>
    <w:p>
      <w:pPr>
        <w:rPr>
          <w:rFonts w:ascii="仿宋" w:hAnsi="仿宋" w:eastAsia="仿宋"/>
          <w:b/>
          <w:bCs/>
          <w:sz w:val="28"/>
          <w:szCs w:val="28"/>
        </w:rPr>
      </w:pPr>
      <w:r>
        <w:rPr>
          <w:rFonts w:hint="eastAsia" w:ascii="仿宋" w:hAnsi="仿宋" w:eastAsia="仿宋"/>
          <w:b/>
          <w:bCs/>
          <w:sz w:val="28"/>
          <w:szCs w:val="28"/>
        </w:rPr>
        <w:t>（二）质量保证措施</w:t>
      </w:r>
    </w:p>
    <w:p>
      <w:pPr>
        <w:rPr>
          <w:rFonts w:ascii="仿宋" w:hAnsi="仿宋" w:eastAsia="仿宋"/>
          <w:b/>
          <w:bCs/>
          <w:sz w:val="28"/>
          <w:szCs w:val="28"/>
        </w:rPr>
      </w:pPr>
      <w:r>
        <w:rPr>
          <w:rFonts w:hint="eastAsia" w:ascii="仿宋" w:hAnsi="仿宋" w:eastAsia="仿宋"/>
          <w:b/>
          <w:bCs/>
          <w:sz w:val="28"/>
          <w:szCs w:val="28"/>
        </w:rPr>
        <w:t>（三）对本项目的建议</w:t>
      </w:r>
    </w:p>
    <w:p>
      <w:pPr>
        <w:ind w:firstLine="3078" w:firstLineChars="1095"/>
        <w:rPr>
          <w:rFonts w:ascii="仿宋" w:hAnsi="仿宋" w:eastAsia="仿宋"/>
          <w:b/>
          <w:sz w:val="28"/>
          <w:szCs w:val="28"/>
        </w:rPr>
        <w:sectPr>
          <w:headerReference r:id="rId12" w:type="default"/>
          <w:pgSz w:w="11910" w:h="16840"/>
          <w:pgMar w:top="1134" w:right="1134" w:bottom="1134" w:left="1417" w:header="794" w:footer="794" w:gutter="0"/>
          <w:cols w:space="720" w:num="1"/>
        </w:sectPr>
      </w:pPr>
    </w:p>
    <w:p>
      <w:pPr>
        <w:numPr>
          <w:ilvl w:val="0"/>
          <w:numId w:val="3"/>
        </w:numPr>
        <w:jc w:val="center"/>
        <w:rPr>
          <w:rFonts w:ascii="仿宋" w:hAnsi="仿宋" w:eastAsia="仿宋"/>
          <w:b/>
          <w:sz w:val="32"/>
          <w:szCs w:val="32"/>
        </w:rPr>
      </w:pPr>
      <w:r>
        <w:rPr>
          <w:rFonts w:hint="eastAsia" w:ascii="仿宋" w:hAnsi="仿宋" w:eastAsia="仿宋"/>
          <w:b/>
          <w:sz w:val="32"/>
          <w:szCs w:val="32"/>
        </w:rPr>
        <w:t>业绩证明</w:t>
      </w:r>
    </w:p>
    <w:p>
      <w:pPr>
        <w:pStyle w:val="2"/>
        <w:ind w:firstLineChars="150"/>
      </w:pPr>
      <w:r>
        <w:rPr>
          <w:rFonts w:hint="eastAsia" w:ascii="仿宋" w:hAnsi="仿宋" w:eastAsia="仿宋"/>
          <w:szCs w:val="28"/>
        </w:rPr>
        <w:t>提供近3年（2019年1月1日起）合同金额在5万元以上的公路行业或类似保养服务合同业绩至少一个（复印件加盖公章）；</w:t>
      </w:r>
    </w:p>
    <w:p>
      <w:pPr>
        <w:rPr>
          <w:rFonts w:ascii="仿宋" w:hAnsi="仿宋" w:eastAsia="仿宋"/>
          <w:b/>
          <w:sz w:val="32"/>
          <w:szCs w:val="32"/>
        </w:rPr>
      </w:pPr>
      <w:r>
        <w:rPr>
          <w:rFonts w:hint="eastAsia" w:ascii="仿宋" w:hAnsi="仿宋" w:eastAsia="仿宋"/>
          <w:b/>
          <w:sz w:val="32"/>
          <w:szCs w:val="32"/>
        </w:rPr>
        <w:br w:type="page"/>
      </w:r>
    </w:p>
    <w:p>
      <w:pPr>
        <w:pStyle w:val="2"/>
        <w:ind w:firstLine="560"/>
      </w:pPr>
    </w:p>
    <w:p>
      <w:pPr>
        <w:jc w:val="center"/>
        <w:rPr>
          <w:rFonts w:ascii="仿宋" w:hAnsi="仿宋" w:eastAsia="仿宋"/>
          <w:b/>
          <w:sz w:val="32"/>
          <w:szCs w:val="32"/>
        </w:rPr>
      </w:pPr>
      <w:r>
        <w:rPr>
          <w:rFonts w:hint="eastAsia" w:ascii="仿宋" w:hAnsi="仿宋" w:eastAsia="仿宋"/>
          <w:b/>
          <w:sz w:val="32"/>
          <w:szCs w:val="32"/>
        </w:rPr>
        <w:t>八、投标保证金转账凭证</w:t>
      </w:r>
    </w:p>
    <w:p>
      <w:pPr>
        <w:rPr>
          <w:rFonts w:ascii="仿宋" w:hAnsi="仿宋" w:eastAsia="仿宋"/>
          <w:b/>
          <w:sz w:val="32"/>
          <w:szCs w:val="32"/>
        </w:rPr>
      </w:pPr>
      <w:r>
        <w:rPr>
          <w:rFonts w:hint="eastAsia" w:ascii="仿宋" w:hAnsi="仿宋" w:eastAsia="仿宋"/>
          <w:b/>
          <w:sz w:val="32"/>
          <w:szCs w:val="32"/>
        </w:rPr>
        <w:br w:type="page"/>
      </w:r>
    </w:p>
    <w:p>
      <w:pPr>
        <w:jc w:val="center"/>
        <w:rPr>
          <w:rFonts w:ascii="仿宋" w:hAnsi="仿宋" w:eastAsia="仿宋"/>
          <w:b/>
          <w:sz w:val="32"/>
          <w:szCs w:val="32"/>
        </w:rPr>
      </w:pPr>
      <w:r>
        <w:rPr>
          <w:rFonts w:hint="eastAsia" w:ascii="仿宋" w:hAnsi="仿宋" w:eastAsia="仿宋"/>
          <w:b/>
          <w:sz w:val="32"/>
          <w:szCs w:val="32"/>
        </w:rPr>
        <w:t>九、其他资料</w:t>
      </w:r>
    </w:p>
    <w:p>
      <w:pPr>
        <w:jc w:val="left"/>
        <w:rPr>
          <w:rFonts w:ascii="仿宋" w:hAnsi="仿宋" w:eastAsia="仿宋"/>
          <w:b/>
          <w:sz w:val="32"/>
          <w:szCs w:val="32"/>
        </w:rPr>
      </w:pPr>
    </w:p>
    <w:p>
      <w:pPr>
        <w:pStyle w:val="14"/>
        <w:tabs>
          <w:tab w:val="left" w:pos="958"/>
        </w:tabs>
        <w:ind w:left="420" w:leftChars="200" w:firstLine="0" w:firstLineChars="0"/>
      </w:pPr>
      <w:r>
        <w:rPr>
          <w:rFonts w:hint="eastAsia" w:ascii="仿宋" w:hAnsi="仿宋" w:eastAsia="仿宋"/>
          <w:sz w:val="28"/>
          <w:szCs w:val="28"/>
        </w:rPr>
        <w:t>投标人提供的其他材料（若有）</w:t>
      </w:r>
    </w:p>
    <w:p/>
    <w:sectPr>
      <w:headerReference r:id="rId13" w:type="default"/>
      <w:footerReference r:id="rId14" w:type="default"/>
      <w:footnotePr>
        <w:numFmt w:val="decimalEnclosedCircleChinese"/>
        <w:numRestart w:val="eachPage"/>
      </w:footnotePr>
      <w:pgSz w:w="11906" w:h="16838"/>
      <w:pgMar w:top="1134" w:right="1134" w:bottom="1134" w:left="1417" w:header="794" w:footer="79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96850"/>
                      </a:xfrm>
                      <a:prstGeom prst="rect">
                        <a:avLst/>
                      </a:prstGeom>
                      <a:noFill/>
                      <a:ln>
                        <a:noFill/>
                      </a:ln>
                      <a:effectLst/>
                    </wps:spPr>
                    <wps:txbx>
                      <w:txbxContent>
                        <w:p>
                          <w:pPr>
                            <w:pStyle w:val="7"/>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Nb9+dAAAAADAQAADwAAAAAAAAABACAAAAAiAAAA&#10;ZHJzL2Rvd25yZXYueG1sUEsBAhQAFAAAAAgAh07iQMLRaycPAgAAEAQAAA4AAAAAAAAAAQAgAAAA&#10;HwEAAGRycy9lMm9Eb2MueG1sUEsFBgAAAAAGAAYAWQEAAKA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21</w:t>
                    </w:r>
                    <w:r>
                      <w:fldChar w:fldCharType="end"/>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9685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96850"/>
                      </a:xfrm>
                      <a:prstGeom prst="rect">
                        <a:avLst/>
                      </a:prstGeom>
                      <a:noFill/>
                      <a:ln>
                        <a:noFill/>
                      </a:ln>
                      <a:effectLst/>
                    </wps:spPr>
                    <wps:txbx>
                      <w:txbxContent>
                        <w:p>
                          <w:pPr>
                            <w:pStyle w:val="7"/>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pt;width:9.05pt;mso-position-horizontal:center;mso-position-horizontal-relative:margin;mso-wrap-style:none;z-index:251660288;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Nb9+dAAAAADAQAADwAAAAAAAAABACAAAAAiAAAA&#10;ZHJzL2Rvd25yZXYueG1sUEsBAhQAFAAAAAgAh07iQEctpyAPAgAAEAQAAA4AAAAAAAAAAQAgAAAA&#10;HwEAAGRycy9lMm9Eb2MueG1sUEsFBgAAAAAGAAYAWQEAAKA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22</w:t>
                    </w:r>
                    <w:r>
                      <w:fldChar w:fldCharType="end"/>
                    </w:r>
                  </w:p>
                </w:txbxContent>
              </v:textbox>
            </v:shape>
          </w:pict>
        </mc:Fallback>
      </mc:AlternateContent>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29DD4"/>
    <w:multiLevelType w:val="singleLevel"/>
    <w:tmpl w:val="92D29DD4"/>
    <w:lvl w:ilvl="0" w:tentative="0">
      <w:start w:val="7"/>
      <w:numFmt w:val="chineseCounting"/>
      <w:suff w:val="nothing"/>
      <w:lvlText w:val="%1、"/>
      <w:lvlJc w:val="left"/>
      <w:rPr>
        <w:rFonts w:hint="eastAsia"/>
      </w:rPr>
    </w:lvl>
  </w:abstractNum>
  <w:abstractNum w:abstractNumId="1">
    <w:nsid w:val="23715FB8"/>
    <w:multiLevelType w:val="singleLevel"/>
    <w:tmpl w:val="23715FB8"/>
    <w:lvl w:ilvl="0" w:tentative="0">
      <w:start w:val="1"/>
      <w:numFmt w:val="chineseCounting"/>
      <w:suff w:val="nothing"/>
      <w:lvlText w:val="（%1）"/>
      <w:lvlJc w:val="left"/>
      <w:rPr>
        <w:rFonts w:hint="eastAsia"/>
      </w:rPr>
    </w:lvl>
  </w:abstractNum>
  <w:abstractNum w:abstractNumId="2">
    <w:nsid w:val="667F90B7"/>
    <w:multiLevelType w:val="singleLevel"/>
    <w:tmpl w:val="667F90B7"/>
    <w:lvl w:ilvl="0" w:tentative="0">
      <w:start w:val="1"/>
      <w:numFmt w:val="chineseCounting"/>
      <w:suff w:val="nothing"/>
      <w:lvlText w:val="（%1）"/>
      <w:lvlJc w:val="left"/>
      <w:pPr>
        <w:ind w:left="-42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OTE1MTczZjU0Zjk1Y2Q1MTgyZDQ3NjAwNDZlNjUifQ=="/>
  </w:docVars>
  <w:rsids>
    <w:rsidRoot w:val="079169E3"/>
    <w:rsid w:val="00086F01"/>
    <w:rsid w:val="0024777A"/>
    <w:rsid w:val="002971EC"/>
    <w:rsid w:val="002E050F"/>
    <w:rsid w:val="002F7AA3"/>
    <w:rsid w:val="006F3D1E"/>
    <w:rsid w:val="008B02DB"/>
    <w:rsid w:val="009A283A"/>
    <w:rsid w:val="00A600D7"/>
    <w:rsid w:val="00B056D4"/>
    <w:rsid w:val="00B72CDF"/>
    <w:rsid w:val="00CC140A"/>
    <w:rsid w:val="00CC6909"/>
    <w:rsid w:val="00F30F60"/>
    <w:rsid w:val="00F6757D"/>
    <w:rsid w:val="00FB6D16"/>
    <w:rsid w:val="079169E3"/>
    <w:rsid w:val="08626D66"/>
    <w:rsid w:val="0CF4784A"/>
    <w:rsid w:val="10BF0838"/>
    <w:rsid w:val="11162882"/>
    <w:rsid w:val="13E70784"/>
    <w:rsid w:val="1DE83CFC"/>
    <w:rsid w:val="224B3581"/>
    <w:rsid w:val="2479438D"/>
    <w:rsid w:val="25F36BBC"/>
    <w:rsid w:val="35633ACB"/>
    <w:rsid w:val="36937360"/>
    <w:rsid w:val="37AB4176"/>
    <w:rsid w:val="3A8E4587"/>
    <w:rsid w:val="3D49156E"/>
    <w:rsid w:val="443A2EA1"/>
    <w:rsid w:val="452B5EFB"/>
    <w:rsid w:val="49C727D3"/>
    <w:rsid w:val="56894C08"/>
    <w:rsid w:val="5AFC58CA"/>
    <w:rsid w:val="6CC6161C"/>
    <w:rsid w:val="71A426A9"/>
    <w:rsid w:val="733954BB"/>
    <w:rsid w:val="75F93D54"/>
    <w:rsid w:val="76252769"/>
    <w:rsid w:val="778660C0"/>
    <w:rsid w:val="7B985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55"/>
    </w:pPr>
    <w:rPr>
      <w:rFonts w:eastAsia="仿宋_GB2312"/>
      <w:sz w:val="28"/>
      <w:szCs w:val="24"/>
    </w:rPr>
  </w:style>
  <w:style w:type="paragraph" w:styleId="4">
    <w:name w:val="Body Text"/>
    <w:basedOn w:val="1"/>
    <w:next w:val="1"/>
    <w:qFormat/>
    <w:uiPriority w:val="0"/>
    <w:pPr>
      <w:spacing w:line="440" w:lineRule="exact"/>
    </w:pPr>
    <w:rPr>
      <w:sz w:val="24"/>
    </w:rPr>
  </w:style>
  <w:style w:type="paragraph" w:styleId="5">
    <w:name w:val="Plain Text"/>
    <w:basedOn w:val="1"/>
    <w:qFormat/>
    <w:uiPriority w:val="0"/>
    <w:rPr>
      <w:rFonts w:ascii="宋体" w:hAnsi="Courier New"/>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character" w:customStyle="1" w:styleId="11">
    <w:name w:val="xdrichtextbox2"/>
    <w:qFormat/>
    <w:uiPriority w:val="0"/>
    <w:rPr>
      <w:color w:val="0000FF"/>
      <w:sz w:val="18"/>
      <w:szCs w:val="18"/>
      <w:u w:val="none"/>
      <w:bdr w:val="single" w:color="DCDCDC" w:sz="8" w:space="0"/>
      <w:shd w:val="clear" w:color="auto" w:fill="FFFFFF"/>
    </w:rPr>
  </w:style>
  <w:style w:type="paragraph" w:customStyle="1" w:styleId="12">
    <w:name w:val="List Paragraph1"/>
    <w:basedOn w:val="1"/>
    <w:qFormat/>
    <w:uiPriority w:val="99"/>
    <w:pPr>
      <w:ind w:firstLine="420" w:firstLineChars="200"/>
    </w:pPr>
  </w:style>
  <w:style w:type="paragraph" w:customStyle="1" w:styleId="13">
    <w:name w:val="Table Paragraph"/>
    <w:basedOn w:val="1"/>
    <w:qFormat/>
    <w:uiPriority w:val="1"/>
    <w:rPr>
      <w:rFonts w:ascii="宋体" w:hAnsi="宋体" w:cs="宋体"/>
      <w:lang w:val="zh-CN" w:bidi="zh-CN"/>
    </w:rPr>
  </w:style>
  <w:style w:type="paragraph" w:styleId="14">
    <w:name w:val="List Paragraph"/>
    <w:basedOn w:val="1"/>
    <w:qFormat/>
    <w:uiPriority w:val="34"/>
    <w:pPr>
      <w:ind w:firstLine="420" w:firstLineChars="200"/>
    </w:pPr>
  </w:style>
  <w:style w:type="character" w:customStyle="1" w:styleId="15">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6305</Words>
  <Characters>9258</Characters>
  <Lines>76</Lines>
  <Paragraphs>21</Paragraphs>
  <TotalTime>65</TotalTime>
  <ScaleCrop>false</ScaleCrop>
  <LinksUpToDate>false</LinksUpToDate>
  <CharactersWithSpaces>9529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2022-05-07T12:27:00Z</dcterms:created>
  <dc:creator>无为</dc:creator>
  <cp:lastModifiedBy>无为</cp:lastModifiedBy>
  <cp:lastPrinted>2022-05-19T02:10:00Z</cp:lastPrinted>
  <dcterms:modified xsi:type="dcterms:W3CDTF">2022-07-13T09:15:03Z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EDF0703723394C3B9A8AC1BCC1BB3A82</vt:lpwstr>
  </property>
</Properties>
</file>