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ED" w:rsidRDefault="00E450A8">
      <w:pPr>
        <w:spacing w:line="600" w:lineRule="exact"/>
        <w:ind w:leftChars="50" w:left="105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四川秦巴高速公路有限责任公司</w:t>
      </w:r>
    </w:p>
    <w:p w:rsidR="005B03ED" w:rsidRDefault="00E450A8">
      <w:pPr>
        <w:spacing w:line="600" w:lineRule="exact"/>
        <w:ind w:leftChars="50" w:left="105"/>
        <w:jc w:val="center"/>
        <w:rPr>
          <w:rFonts w:ascii="方正小标宋简体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关于延迟</w:t>
      </w:r>
      <w:r w:rsidR="000D237F"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S2成巴高速巴南段高速公路清排障救援服务社会协助救援单位</w:t>
      </w:r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投标截止时间及开标时</w:t>
      </w:r>
      <w:bookmarkStart w:id="0" w:name="_GoBack"/>
      <w:bookmarkEnd w:id="0"/>
      <w:r>
        <w:rPr>
          <w:rFonts w:ascii="方正小标宋简体" w:eastAsia="方正小标宋简体" w:hAnsi="Times New Roman" w:cs="Times New Roman" w:hint="eastAsia"/>
          <w:color w:val="000000" w:themeColor="text1"/>
          <w:sz w:val="44"/>
          <w:szCs w:val="44"/>
        </w:rPr>
        <w:t>间的补充公告</w:t>
      </w:r>
    </w:p>
    <w:p w:rsidR="005B03ED" w:rsidRDefault="005B03ED">
      <w:pPr>
        <w:jc w:val="center"/>
        <w:rPr>
          <w:rFonts w:ascii="Times New Roman" w:eastAsia="宋体" w:hAnsi="Times New Roman" w:cs="Times New Roman"/>
          <w:color w:val="000000" w:themeColor="text1"/>
          <w:sz w:val="28"/>
          <w:szCs w:val="20"/>
        </w:rPr>
      </w:pPr>
    </w:p>
    <w:p w:rsidR="005B03ED" w:rsidRDefault="00E450A8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项目名称：</w:t>
      </w:r>
      <w:r w:rsidR="000D237F" w:rsidRPr="000D237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S2成巴高速巴南段高速公路清排障救援服务社会协助救援单位</w:t>
      </w:r>
      <w:r w:rsidR="00FB2959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项目</w:t>
      </w:r>
    </w:p>
    <w:p w:rsidR="009C03DE" w:rsidRDefault="00E450A8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补充内容：受疫情影响，本司</w:t>
      </w:r>
      <w:r w:rsidR="009C03DE" w:rsidRPr="000D237F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S2成巴高速巴南段高速公路清排障救援服务社会协助救援单位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比选申请文件的递交时间</w:t>
      </w:r>
      <w:r w:rsidR="009C03D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由2022年11月10日下午15:30-16:00时延迟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为2022年</w:t>
      </w:r>
      <w:r w:rsidR="003C038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</w:t>
      </w:r>
      <w:r w:rsidR="009C03D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7日下午15:30-16:00时，开标时间</w:t>
      </w:r>
      <w:r w:rsidR="009C03D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由2022年11月10日下午16:00延迟为2022年</w:t>
      </w:r>
      <w:r w:rsidR="003C038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11</w:t>
      </w:r>
      <w:r w:rsidR="009C03DE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月17日下午16:00时。</w:t>
      </w:r>
    </w:p>
    <w:p w:rsidR="005B03ED" w:rsidRDefault="00E450A8">
      <w:pPr>
        <w:spacing w:line="560" w:lineRule="exact"/>
        <w:ind w:firstLineChars="200" w:firstLine="640"/>
        <w:jc w:val="lef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特此公告。</w:t>
      </w:r>
    </w:p>
    <w:p w:rsidR="005B03ED" w:rsidRDefault="00E450A8">
      <w:pPr>
        <w:spacing w:line="560" w:lineRule="exact"/>
        <w:ind w:firstLineChars="200" w:firstLine="42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hint="eastAsia"/>
        </w:rPr>
        <w:t xml:space="preserve"> </w:t>
      </w:r>
    </w:p>
    <w:p w:rsidR="005B03ED" w:rsidRDefault="00E450A8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四川秦巴高速公路有限责任公司</w:t>
      </w:r>
    </w:p>
    <w:p w:rsidR="005B03ED" w:rsidRDefault="00E450A8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2022年</w:t>
      </w:r>
      <w:r w:rsidR="003C0381"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11</w:t>
      </w:r>
      <w:r>
        <w:rPr>
          <w:rFonts w:ascii="仿宋_GB2312" w:eastAsia="仿宋_GB2312" w:hAnsi="Times New Roman" w:cs="Times New Roman" w:hint="eastAsia"/>
          <w:color w:val="000000" w:themeColor="text1"/>
          <w:sz w:val="32"/>
          <w:szCs w:val="32"/>
        </w:rPr>
        <w:t>月9日</w:t>
      </w: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p w:rsidR="005B03ED" w:rsidRDefault="005B03ED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/>
          <w:color w:val="000000" w:themeColor="text1"/>
          <w:sz w:val="32"/>
          <w:szCs w:val="32"/>
        </w:rPr>
      </w:pPr>
    </w:p>
    <w:sectPr w:rsidR="005B03ED" w:rsidSect="005B0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76" w:rsidRDefault="00D75F76" w:rsidP="000D237F">
      <w:r>
        <w:separator/>
      </w:r>
    </w:p>
  </w:endnote>
  <w:endnote w:type="continuationSeparator" w:id="0">
    <w:p w:rsidR="00D75F76" w:rsidRDefault="00D75F76" w:rsidP="000D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76" w:rsidRDefault="00D75F76" w:rsidP="000D237F">
      <w:r>
        <w:separator/>
      </w:r>
    </w:p>
  </w:footnote>
  <w:footnote w:type="continuationSeparator" w:id="0">
    <w:p w:rsidR="00D75F76" w:rsidRDefault="00D75F76" w:rsidP="000D2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3ED"/>
    <w:rsid w:val="000D237F"/>
    <w:rsid w:val="003C0381"/>
    <w:rsid w:val="005B03ED"/>
    <w:rsid w:val="0068459F"/>
    <w:rsid w:val="0076760C"/>
    <w:rsid w:val="008501E6"/>
    <w:rsid w:val="009C03DE"/>
    <w:rsid w:val="00D75F76"/>
    <w:rsid w:val="00DA2869"/>
    <w:rsid w:val="00E450A8"/>
    <w:rsid w:val="00FB2959"/>
    <w:rsid w:val="01CB726C"/>
    <w:rsid w:val="060F7316"/>
    <w:rsid w:val="068A6AB0"/>
    <w:rsid w:val="08EF56C3"/>
    <w:rsid w:val="091160EF"/>
    <w:rsid w:val="12A83E9A"/>
    <w:rsid w:val="16FA742D"/>
    <w:rsid w:val="18974685"/>
    <w:rsid w:val="1ED87EF8"/>
    <w:rsid w:val="1FAD2777"/>
    <w:rsid w:val="21567732"/>
    <w:rsid w:val="24140610"/>
    <w:rsid w:val="327914C9"/>
    <w:rsid w:val="335D765C"/>
    <w:rsid w:val="33DC4572"/>
    <w:rsid w:val="33E04A59"/>
    <w:rsid w:val="382A0F8D"/>
    <w:rsid w:val="3D653824"/>
    <w:rsid w:val="3E714579"/>
    <w:rsid w:val="416D0D56"/>
    <w:rsid w:val="44D01B2D"/>
    <w:rsid w:val="44EB2534"/>
    <w:rsid w:val="61900505"/>
    <w:rsid w:val="62DB4CCE"/>
    <w:rsid w:val="6F9B4848"/>
    <w:rsid w:val="7998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3E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D2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D237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D2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D237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256</Characters>
  <Application>Microsoft Office Word</Application>
  <DocSecurity>0</DocSecurity>
  <Lines>2</Lines>
  <Paragraphs>1</Paragraphs>
  <ScaleCrop>false</ScaleCrop>
  <Company>china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郭长睿</cp:lastModifiedBy>
  <cp:revision>5</cp:revision>
  <cp:lastPrinted>2022-09-08T01:11:00Z</cp:lastPrinted>
  <dcterms:created xsi:type="dcterms:W3CDTF">2022-11-09T06:59:00Z</dcterms:created>
  <dcterms:modified xsi:type="dcterms:W3CDTF">2022-11-09T07:57:00Z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